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4CE4D" w14:textId="77777777" w:rsidR="00305551" w:rsidRDefault="00305551">
      <w:pPr>
        <w:spacing w:after="0" w:line="240" w:lineRule="auto"/>
        <w:jc w:val="center"/>
        <w:rPr>
          <w:rFonts w:ascii="Myriad Pro" w:hAnsi="Myriad Pro" w:cs="Times New Roman"/>
          <w:b/>
          <w:color w:val="FF0000"/>
          <w:sz w:val="24"/>
          <w:szCs w:val="24"/>
        </w:rPr>
      </w:pPr>
    </w:p>
    <w:p w14:paraId="59AB44E6" w14:textId="4789CBF8" w:rsidR="00305551" w:rsidRPr="00107719" w:rsidRDefault="00107719" w:rsidP="00107719">
      <w:pPr>
        <w:spacing w:after="240" w:line="240" w:lineRule="auto"/>
        <w:jc w:val="center"/>
        <w:rPr>
          <w:rFonts w:ascii="Myriad Pro" w:hAnsi="Myriad Pro" w:cs="Times New Roman"/>
          <w:b/>
          <w:sz w:val="24"/>
          <w:szCs w:val="24"/>
        </w:rPr>
      </w:pPr>
      <w:r w:rsidRPr="00107719">
        <w:rPr>
          <w:rFonts w:ascii="Myriad Pro" w:hAnsi="Myriad Pro" w:cs="Times New Roman"/>
          <w:b/>
          <w:sz w:val="24"/>
          <w:szCs w:val="24"/>
        </w:rPr>
        <w:t>INOVASI SENAM HAMIL BERBASIS KOMUNITAS SEBAGAI UPAYA MEWUJUDKAN KEHAMILAN SEHAT DI DESA SUKOJEMBER</w:t>
      </w:r>
      <w:r>
        <w:rPr>
          <w:rFonts w:ascii="Myriad Pro" w:hAnsi="Myriad Pro" w:cs="Times New Roman"/>
          <w:b/>
          <w:sz w:val="24"/>
          <w:szCs w:val="24"/>
          <w:lang w:val="id-ID"/>
        </w:rPr>
        <w:t xml:space="preserve"> </w:t>
      </w:r>
      <w:r w:rsidRPr="00107719">
        <w:rPr>
          <w:rFonts w:ascii="Myriad Pro" w:hAnsi="Myriad Pro" w:cs="Times New Roman"/>
          <w:b/>
          <w:sz w:val="24"/>
          <w:szCs w:val="24"/>
        </w:rPr>
        <w:t>KECAMATAN JELBUK JEMBER</w:t>
      </w:r>
    </w:p>
    <w:p w14:paraId="15D3E8B9" w14:textId="4E96CE49" w:rsidR="00305551" w:rsidRPr="00DF238E" w:rsidRDefault="00447E6A" w:rsidP="00BC59D2">
      <w:pPr>
        <w:spacing w:after="0" w:line="240" w:lineRule="auto"/>
        <w:jc w:val="center"/>
        <w:rPr>
          <w:rFonts w:ascii="Myriad Pro" w:hAnsi="Myriad Pro" w:cs="Times New Roman"/>
          <w:sz w:val="24"/>
          <w:szCs w:val="24"/>
          <w:lang w:val="id-ID"/>
        </w:rPr>
      </w:pPr>
      <w:r w:rsidRPr="00DF238E">
        <w:rPr>
          <w:rFonts w:ascii="Myriad Pro" w:hAnsi="Myriad Pro" w:cs="Times New Roman"/>
          <w:b/>
          <w:sz w:val="24"/>
          <w:szCs w:val="24"/>
          <w:lang w:val="sv-SE"/>
        </w:rPr>
        <w:t xml:space="preserve"> </w:t>
      </w:r>
      <w:r w:rsidRPr="00DF238E">
        <w:rPr>
          <w:rFonts w:ascii="Myriad Pro" w:hAnsi="Myriad Pro" w:cs="Times New Roman"/>
          <w:b/>
          <w:color w:val="FF0000"/>
          <w:sz w:val="24"/>
          <w:szCs w:val="24"/>
          <w:lang w:val="sv-SE"/>
        </w:rPr>
        <w:t xml:space="preserve"> </w:t>
      </w:r>
      <w:r w:rsidR="00DF238E" w:rsidRPr="00DF238E">
        <w:rPr>
          <w:rFonts w:ascii="Myriad Pro" w:hAnsi="Myriad Pro" w:cs="Times New Roman"/>
          <w:b/>
          <w:sz w:val="24"/>
          <w:szCs w:val="24"/>
          <w:vertAlign w:val="superscript"/>
          <w:lang w:val="sv-SE"/>
        </w:rPr>
        <w:t>1</w:t>
      </w:r>
      <w:r w:rsidR="00107719" w:rsidRPr="00DF238E">
        <w:rPr>
          <w:rFonts w:ascii="Myriad Pro" w:hAnsi="Myriad Pro"/>
          <w:b/>
          <w:sz w:val="24"/>
          <w:szCs w:val="24"/>
          <w:lang w:val="id-ID"/>
        </w:rPr>
        <w:t>Sutarmi</w:t>
      </w:r>
      <w:r w:rsidR="00DF238E">
        <w:rPr>
          <w:rFonts w:ascii="Myriad Pro" w:hAnsi="Myriad Pro"/>
          <w:b/>
          <w:sz w:val="24"/>
          <w:szCs w:val="24"/>
          <w:vertAlign w:val="superscript"/>
          <w:lang w:val="id-ID"/>
        </w:rPr>
        <w:t>*</w:t>
      </w:r>
      <w:r w:rsidRPr="00DF238E">
        <w:rPr>
          <w:rFonts w:ascii="Myriad Pro" w:hAnsi="Myriad Pro" w:cs="Times New Roman"/>
          <w:b/>
          <w:sz w:val="24"/>
          <w:szCs w:val="24"/>
          <w:lang w:val="sv-SE"/>
        </w:rPr>
        <w:t xml:space="preserve">, </w:t>
      </w:r>
      <w:r w:rsidR="00DF238E" w:rsidRPr="00DF238E">
        <w:rPr>
          <w:rFonts w:ascii="Myriad Pro" w:hAnsi="Myriad Pro" w:cs="Times New Roman"/>
          <w:b/>
          <w:sz w:val="24"/>
          <w:szCs w:val="24"/>
          <w:vertAlign w:val="superscript"/>
          <w:lang w:val="sv-SE"/>
        </w:rPr>
        <w:t>1</w:t>
      </w:r>
      <w:r w:rsidR="00107719" w:rsidRPr="00DF238E">
        <w:rPr>
          <w:rFonts w:ascii="Myriad Pro" w:hAnsi="Myriad Pro"/>
          <w:b/>
          <w:sz w:val="24"/>
          <w:szCs w:val="24"/>
          <w:lang w:val="id-ID"/>
        </w:rPr>
        <w:t>Diantika Wahyu</w:t>
      </w:r>
      <w:r w:rsidRPr="00DF238E">
        <w:rPr>
          <w:rFonts w:ascii="Myriad Pro" w:hAnsi="Myriad Pro" w:cs="Times New Roman"/>
          <w:b/>
          <w:sz w:val="24"/>
          <w:szCs w:val="24"/>
          <w:lang w:val="sv-SE"/>
        </w:rPr>
        <w:t xml:space="preserve">, </w:t>
      </w:r>
      <w:r w:rsidR="00DF238E" w:rsidRPr="00DF238E">
        <w:rPr>
          <w:rFonts w:ascii="Myriad Pro" w:hAnsi="Myriad Pro" w:cs="Times New Roman"/>
          <w:b/>
          <w:sz w:val="24"/>
          <w:szCs w:val="24"/>
          <w:vertAlign w:val="superscript"/>
          <w:lang w:val="sv-SE"/>
        </w:rPr>
        <w:t>1</w:t>
      </w:r>
      <w:r w:rsidR="00D86FD5" w:rsidRPr="00DF238E">
        <w:rPr>
          <w:rFonts w:ascii="Myriad Pro" w:hAnsi="Myriad Pro"/>
          <w:b/>
          <w:sz w:val="24"/>
          <w:szCs w:val="24"/>
          <w:lang w:val="id-ID"/>
        </w:rPr>
        <w:t>Alfin Imelda</w:t>
      </w:r>
    </w:p>
    <w:p w14:paraId="4D1A3ED6" w14:textId="54709B4C" w:rsidR="00DF238E" w:rsidRPr="00DF238E" w:rsidRDefault="00DF238E" w:rsidP="00DF238E">
      <w:pPr>
        <w:spacing w:after="0" w:line="240" w:lineRule="auto"/>
        <w:jc w:val="center"/>
        <w:rPr>
          <w:rFonts w:ascii="Myriad Pro" w:hAnsi="Myriad Pro" w:cs="Times New Roman"/>
          <w:sz w:val="20"/>
          <w:szCs w:val="20"/>
          <w:lang w:val="sv-SE"/>
        </w:rPr>
      </w:pPr>
      <w:r w:rsidRPr="00DF238E">
        <w:rPr>
          <w:rFonts w:ascii="Myriad Pro" w:hAnsi="Myriad Pro" w:cs="Times New Roman"/>
          <w:sz w:val="20"/>
          <w:szCs w:val="20"/>
          <w:vertAlign w:val="superscript"/>
          <w:lang w:val="sv-SE"/>
        </w:rPr>
        <w:t>1</w:t>
      </w:r>
      <w:r w:rsidRPr="00DF238E">
        <w:rPr>
          <w:rFonts w:ascii="Myriad Pro" w:hAnsi="Myriad Pro" w:cs="Times New Roman"/>
          <w:sz w:val="20"/>
          <w:szCs w:val="20"/>
          <w:lang w:val="sv-SE"/>
        </w:rPr>
        <w:t>Program Studi Kebidanan Program Sarjana, Fakultas Ilmu Kesehatan, Universitas dr. Soebandi</w:t>
      </w:r>
    </w:p>
    <w:p w14:paraId="1C20F12C" w14:textId="77777777" w:rsidR="00DF238E" w:rsidRPr="00DF238E" w:rsidRDefault="00DF238E">
      <w:pPr>
        <w:spacing w:after="0" w:line="240" w:lineRule="auto"/>
        <w:jc w:val="center"/>
        <w:rPr>
          <w:rFonts w:ascii="Myriad Pro" w:hAnsi="Myriad Pro" w:cs="Times New Roman"/>
          <w:sz w:val="20"/>
          <w:szCs w:val="20"/>
          <w:lang w:val="sv-SE"/>
        </w:rPr>
      </w:pPr>
    </w:p>
    <w:p w14:paraId="4D133E9D" w14:textId="3D0A3265" w:rsidR="00BC59D2" w:rsidRDefault="00447E6A" w:rsidP="00BC59D2">
      <w:pPr>
        <w:spacing w:after="0" w:line="240" w:lineRule="auto"/>
        <w:jc w:val="center"/>
        <w:rPr>
          <w:rFonts w:ascii="Myriad Pro" w:hAnsi="Myriad Pro" w:cs="Times New Roman"/>
          <w:b/>
          <w:bCs/>
          <w:lang w:val="id-ID"/>
        </w:rPr>
      </w:pPr>
      <w:r>
        <w:rPr>
          <w:rFonts w:ascii="Myriad Pro" w:hAnsi="Myriad Pro" w:cs="Times New Roman"/>
        </w:rPr>
        <w:t>*</w:t>
      </w:r>
      <w:proofErr w:type="gramStart"/>
      <w:r>
        <w:rPr>
          <w:rFonts w:ascii="Myriad Pro" w:hAnsi="Myriad Pro" w:cs="Times New Roman"/>
        </w:rPr>
        <w:t>email</w:t>
      </w:r>
      <w:proofErr w:type="gramEnd"/>
      <w:r>
        <w:rPr>
          <w:rFonts w:ascii="Myriad Pro" w:hAnsi="Myriad Pro" w:cs="Times New Roman"/>
        </w:rPr>
        <w:t xml:space="preserve"> corresponding: </w:t>
      </w:r>
      <w:hyperlink r:id="rId8" w:anchor="@gmail.com" w:history="1">
        <w:r w:rsidR="00BC59D2" w:rsidRPr="0089027F">
          <w:rPr>
            <w:rStyle w:val="Hyperlink"/>
            <w:rFonts w:ascii="Myriad Pro" w:hAnsi="Myriad Pro" w:cs="Times New Roman"/>
            <w:b/>
            <w:bCs/>
            <w:lang w:val="id-ID"/>
          </w:rPr>
          <w:t>rezaseptiana0509#@gmail.com</w:t>
        </w:r>
      </w:hyperlink>
    </w:p>
    <w:p w14:paraId="28E31417" w14:textId="3B7D32D1" w:rsidR="00305551" w:rsidRPr="00BC59D2" w:rsidRDefault="00447E6A" w:rsidP="00BC59D2">
      <w:pPr>
        <w:spacing w:after="0" w:line="240" w:lineRule="auto"/>
        <w:jc w:val="center"/>
        <w:rPr>
          <w:rFonts w:ascii="Myriad Pro" w:hAnsi="Myriad Pro" w:cs="Times New Roman"/>
          <w:b/>
          <w:bCs/>
          <w:lang w:val="id-ID"/>
        </w:rPr>
      </w:pPr>
      <w:r>
        <w:rPr>
          <w:rFonts w:ascii="Myriad Pro" w:hAnsi="Myriad Pro" w:cs="Times New Roman"/>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9"/>
        <w:gridCol w:w="2127"/>
        <w:gridCol w:w="2370"/>
      </w:tblGrid>
      <w:tr w:rsidR="00305551" w14:paraId="3BFE7DC6" w14:textId="77777777">
        <w:trPr>
          <w:jc w:val="center"/>
        </w:trPr>
        <w:tc>
          <w:tcPr>
            <w:tcW w:w="0" w:type="auto"/>
          </w:tcPr>
          <w:p w14:paraId="040F459A" w14:textId="27B00D61" w:rsidR="00305551" w:rsidRDefault="00447E6A">
            <w:pPr>
              <w:jc w:val="both"/>
              <w:rPr>
                <w:rFonts w:ascii="Myriad Pro" w:hAnsi="Myriad Pro" w:cs="Times New Roman"/>
                <w:b/>
                <w:bCs/>
                <w:sz w:val="20"/>
                <w:szCs w:val="20"/>
              </w:rPr>
            </w:pPr>
            <w:proofErr w:type="gramStart"/>
            <w:r>
              <w:rPr>
                <w:rFonts w:ascii="Myriad Pro" w:hAnsi="Myriad Pro" w:cs="Times New Roman"/>
                <w:sz w:val="20"/>
                <w:szCs w:val="20"/>
              </w:rPr>
              <w:t>Received :</w:t>
            </w:r>
            <w:proofErr w:type="gramEnd"/>
            <w:r>
              <w:rPr>
                <w:rFonts w:ascii="Myriad Pro" w:hAnsi="Myriad Pro" w:cs="Times New Roman"/>
                <w:sz w:val="20"/>
                <w:szCs w:val="20"/>
              </w:rPr>
              <w:t xml:space="preserve"> </w:t>
            </w:r>
            <w:r w:rsidR="00DF238E" w:rsidRPr="00DF238E">
              <w:rPr>
                <w:rFonts w:ascii="Myriad Pro" w:hAnsi="Myriad Pro" w:cs="Times New Roman"/>
                <w:b/>
                <w:bCs/>
                <w:sz w:val="20"/>
                <w:szCs w:val="20"/>
              </w:rPr>
              <w:t>21</w:t>
            </w:r>
            <w:r>
              <w:rPr>
                <w:rFonts w:ascii="Myriad Pro" w:hAnsi="Myriad Pro" w:cs="Times New Roman"/>
                <w:b/>
                <w:bCs/>
                <w:sz w:val="20"/>
                <w:szCs w:val="20"/>
              </w:rPr>
              <w:t>-</w:t>
            </w:r>
            <w:r w:rsidR="00DF238E">
              <w:rPr>
                <w:rFonts w:ascii="Myriad Pro" w:hAnsi="Myriad Pro" w:cs="Times New Roman"/>
                <w:b/>
                <w:bCs/>
                <w:sz w:val="20"/>
                <w:szCs w:val="20"/>
              </w:rPr>
              <w:t>05</w:t>
            </w:r>
            <w:r>
              <w:rPr>
                <w:rFonts w:ascii="Myriad Pro" w:hAnsi="Myriad Pro" w:cs="Times New Roman"/>
                <w:b/>
                <w:bCs/>
                <w:sz w:val="20"/>
                <w:szCs w:val="20"/>
              </w:rPr>
              <w:t>-</w:t>
            </w:r>
            <w:r w:rsidR="00DF238E">
              <w:rPr>
                <w:rFonts w:ascii="Myriad Pro" w:hAnsi="Myriad Pro" w:cs="Times New Roman"/>
                <w:b/>
                <w:bCs/>
                <w:sz w:val="20"/>
                <w:szCs w:val="20"/>
              </w:rPr>
              <w:t>2026</w:t>
            </w:r>
          </w:p>
        </w:tc>
        <w:tc>
          <w:tcPr>
            <w:tcW w:w="0" w:type="auto"/>
          </w:tcPr>
          <w:p w14:paraId="58EDE60F" w14:textId="7C13C827" w:rsidR="00305551" w:rsidRDefault="00447E6A">
            <w:pPr>
              <w:jc w:val="both"/>
              <w:rPr>
                <w:rFonts w:ascii="Myriad Pro" w:hAnsi="Myriad Pro" w:cs="Times New Roman"/>
                <w:sz w:val="20"/>
                <w:szCs w:val="20"/>
              </w:rPr>
            </w:pPr>
            <w:proofErr w:type="gramStart"/>
            <w:r>
              <w:rPr>
                <w:rFonts w:ascii="Myriad Pro" w:hAnsi="Myriad Pro" w:cs="Times New Roman"/>
                <w:sz w:val="20"/>
                <w:szCs w:val="20"/>
              </w:rPr>
              <w:t>Revised :</w:t>
            </w:r>
            <w:proofErr w:type="gramEnd"/>
            <w:r>
              <w:rPr>
                <w:rFonts w:ascii="Myriad Pro" w:hAnsi="Myriad Pro" w:cs="Times New Roman"/>
                <w:sz w:val="20"/>
                <w:szCs w:val="20"/>
              </w:rPr>
              <w:t xml:space="preserve"> </w:t>
            </w:r>
            <w:r w:rsidR="00DF238E">
              <w:rPr>
                <w:rFonts w:ascii="Myriad Pro" w:hAnsi="Myriad Pro" w:cs="Times New Roman"/>
                <w:b/>
                <w:bCs/>
                <w:sz w:val="20"/>
                <w:szCs w:val="20"/>
              </w:rPr>
              <w:t>15</w:t>
            </w:r>
            <w:r>
              <w:rPr>
                <w:rFonts w:ascii="Myriad Pro" w:hAnsi="Myriad Pro" w:cs="Times New Roman"/>
                <w:b/>
                <w:bCs/>
                <w:sz w:val="20"/>
                <w:szCs w:val="20"/>
              </w:rPr>
              <w:t>-</w:t>
            </w:r>
            <w:r w:rsidR="00DF238E">
              <w:rPr>
                <w:rFonts w:ascii="Myriad Pro" w:hAnsi="Myriad Pro" w:cs="Times New Roman"/>
                <w:b/>
                <w:bCs/>
                <w:sz w:val="20"/>
                <w:szCs w:val="20"/>
              </w:rPr>
              <w:t>06</w:t>
            </w:r>
            <w:r>
              <w:rPr>
                <w:rFonts w:ascii="Myriad Pro" w:hAnsi="Myriad Pro" w:cs="Times New Roman"/>
                <w:b/>
                <w:bCs/>
                <w:sz w:val="20"/>
                <w:szCs w:val="20"/>
              </w:rPr>
              <w:t>-</w:t>
            </w:r>
            <w:r w:rsidR="00DF238E">
              <w:rPr>
                <w:rFonts w:ascii="Myriad Pro" w:hAnsi="Myriad Pro" w:cs="Times New Roman"/>
                <w:b/>
                <w:bCs/>
                <w:sz w:val="20"/>
                <w:szCs w:val="20"/>
              </w:rPr>
              <w:t>2026</w:t>
            </w:r>
          </w:p>
        </w:tc>
        <w:tc>
          <w:tcPr>
            <w:tcW w:w="0" w:type="auto"/>
          </w:tcPr>
          <w:p w14:paraId="399FA15F" w14:textId="40D7CEEA" w:rsidR="00305551" w:rsidRDefault="00447E6A">
            <w:pPr>
              <w:jc w:val="both"/>
              <w:rPr>
                <w:rFonts w:ascii="Myriad Pro" w:hAnsi="Myriad Pro" w:cs="Times New Roman"/>
                <w:sz w:val="20"/>
                <w:szCs w:val="20"/>
              </w:rPr>
            </w:pPr>
            <w:proofErr w:type="spellStart"/>
            <w:proofErr w:type="gramStart"/>
            <w:r>
              <w:rPr>
                <w:rFonts w:ascii="Myriad Pro" w:hAnsi="Myriad Pro" w:cs="Times New Roman"/>
                <w:sz w:val="20"/>
                <w:szCs w:val="20"/>
              </w:rPr>
              <w:t>Acccepted</w:t>
            </w:r>
            <w:proofErr w:type="spellEnd"/>
            <w:r>
              <w:rPr>
                <w:rFonts w:ascii="Myriad Pro" w:hAnsi="Myriad Pro" w:cs="Times New Roman"/>
                <w:sz w:val="20"/>
                <w:szCs w:val="20"/>
              </w:rPr>
              <w:t xml:space="preserve"> :</w:t>
            </w:r>
            <w:proofErr w:type="gramEnd"/>
            <w:r>
              <w:rPr>
                <w:rFonts w:ascii="Myriad Pro" w:hAnsi="Myriad Pro" w:cs="Times New Roman"/>
                <w:sz w:val="20"/>
                <w:szCs w:val="20"/>
              </w:rPr>
              <w:t xml:space="preserve"> </w:t>
            </w:r>
            <w:r w:rsidR="00DF238E" w:rsidRPr="00DF238E">
              <w:rPr>
                <w:rFonts w:ascii="Myriad Pro" w:hAnsi="Myriad Pro" w:cs="Times New Roman"/>
                <w:b/>
                <w:bCs/>
                <w:sz w:val="20"/>
                <w:szCs w:val="20"/>
              </w:rPr>
              <w:t>31</w:t>
            </w:r>
            <w:r>
              <w:rPr>
                <w:rFonts w:ascii="Myriad Pro" w:hAnsi="Myriad Pro" w:cs="Times New Roman"/>
                <w:b/>
                <w:bCs/>
                <w:sz w:val="20"/>
                <w:szCs w:val="20"/>
              </w:rPr>
              <w:t>-</w:t>
            </w:r>
            <w:r w:rsidR="00DF238E">
              <w:rPr>
                <w:rFonts w:ascii="Myriad Pro" w:hAnsi="Myriad Pro" w:cs="Times New Roman"/>
                <w:b/>
                <w:bCs/>
                <w:sz w:val="20"/>
                <w:szCs w:val="20"/>
              </w:rPr>
              <w:t>07</w:t>
            </w:r>
            <w:r>
              <w:rPr>
                <w:rFonts w:ascii="Myriad Pro" w:hAnsi="Myriad Pro" w:cs="Times New Roman"/>
                <w:b/>
                <w:bCs/>
                <w:sz w:val="20"/>
                <w:szCs w:val="20"/>
              </w:rPr>
              <w:t>-</w:t>
            </w:r>
            <w:r w:rsidR="00DF238E">
              <w:rPr>
                <w:rFonts w:ascii="Myriad Pro" w:hAnsi="Myriad Pro" w:cs="Times New Roman"/>
                <w:b/>
                <w:bCs/>
                <w:sz w:val="20"/>
                <w:szCs w:val="20"/>
              </w:rPr>
              <w:t>2026</w:t>
            </w:r>
          </w:p>
        </w:tc>
      </w:tr>
    </w:tbl>
    <w:tbl>
      <w:tblPr>
        <w:tblStyle w:val="ListTable7Colorful-Accent61"/>
        <w:tblW w:w="9115" w:type="dxa"/>
        <w:tblBorders>
          <w:top w:val="thickThinSmallGap" w:sz="24" w:space="0" w:color="70AD47"/>
          <w:bottom w:val="thinThickSmallGap" w:sz="24" w:space="0" w:color="70AD47"/>
        </w:tblBorders>
        <w:tblLook w:val="04A0" w:firstRow="1" w:lastRow="0" w:firstColumn="1" w:lastColumn="0" w:noHBand="0" w:noVBand="1"/>
      </w:tblPr>
      <w:tblGrid>
        <w:gridCol w:w="1710"/>
        <w:gridCol w:w="7405"/>
      </w:tblGrid>
      <w:tr w:rsidR="00305551" w14:paraId="7AA87FEE" w14:textId="77777777" w:rsidTr="00305551">
        <w:trPr>
          <w:cnfStyle w:val="100000000000" w:firstRow="1" w:lastRow="0" w:firstColumn="0" w:lastColumn="0" w:oddVBand="0" w:evenVBand="0" w:oddHBand="0" w:evenHBand="0" w:firstRowFirstColumn="0" w:firstRowLastColumn="0" w:lastRowFirstColumn="0" w:lastRowLastColumn="0"/>
          <w:trHeight w:val="1949"/>
        </w:trPr>
        <w:tc>
          <w:tcPr>
            <w:cnfStyle w:val="001000000100" w:firstRow="0" w:lastRow="0" w:firstColumn="1" w:lastColumn="0" w:oddVBand="0" w:evenVBand="0" w:oddHBand="0" w:evenHBand="0" w:firstRowFirstColumn="1" w:firstRowLastColumn="0" w:lastRowFirstColumn="0" w:lastRowLastColumn="0"/>
            <w:tcW w:w="1710" w:type="dxa"/>
            <w:tcBorders>
              <w:top w:val="thickThinSmallGap" w:sz="24" w:space="0" w:color="385623"/>
              <w:bottom w:val="thickThinSmallGap" w:sz="24" w:space="0" w:color="385623"/>
              <w:right w:val="none" w:sz="0" w:space="0" w:color="auto"/>
            </w:tcBorders>
          </w:tcPr>
          <w:p w14:paraId="1BC186E8" w14:textId="195A61B4" w:rsidR="00305551" w:rsidRPr="00BC59D2" w:rsidRDefault="00447E6A">
            <w:pPr>
              <w:rPr>
                <w:rFonts w:ascii="Myriad Pro" w:hAnsi="Myriad Pro" w:cs="Times New Roman"/>
                <w:b/>
                <w:bCs/>
                <w:color w:val="000000"/>
                <w:sz w:val="24"/>
                <w:szCs w:val="24"/>
                <w:lang w:val="id-ID"/>
              </w:rPr>
            </w:pPr>
            <w:r>
              <w:rPr>
                <w:rFonts w:ascii="Myriad Pro" w:hAnsi="Myriad Pro" w:cs="Times New Roman"/>
                <w:b/>
                <w:bCs/>
                <w:i w:val="0"/>
                <w:iCs w:val="0"/>
                <w:color w:val="385623"/>
                <w:sz w:val="24"/>
                <w:szCs w:val="24"/>
              </w:rPr>
              <w:t>Keywords</w:t>
            </w:r>
            <w:r>
              <w:rPr>
                <w:rFonts w:ascii="Myriad Pro" w:hAnsi="Myriad Pro" w:cs="Times New Roman"/>
                <w:b/>
                <w:bCs/>
                <w:i w:val="0"/>
                <w:iCs w:val="0"/>
                <w:color w:val="385623"/>
                <w:sz w:val="24"/>
                <w:szCs w:val="24"/>
                <w:u w:color="385623"/>
              </w:rPr>
              <w:t>:</w:t>
            </w:r>
            <w:r>
              <w:rPr>
                <w:rFonts w:ascii="Myriad Pro" w:hAnsi="Myriad Pro" w:cs="Times New Roman"/>
                <w:b/>
                <w:color w:val="000000"/>
                <w:sz w:val="24"/>
                <w:szCs w:val="24"/>
              </w:rPr>
              <w:t xml:space="preserve"> </w:t>
            </w:r>
            <w:r w:rsidR="00BC59D2">
              <w:rPr>
                <w:rFonts w:ascii="Myriad Pro" w:hAnsi="Myriad Pro" w:cs="Times New Roman"/>
                <w:color w:val="000000"/>
                <w:sz w:val="22"/>
                <w:lang w:val="id-ID"/>
              </w:rPr>
              <w:t>prenatal exercise, community, healthy pregnancy, pregnant women.</w:t>
            </w:r>
          </w:p>
          <w:p w14:paraId="6A613245" w14:textId="77777777" w:rsidR="00305551" w:rsidRDefault="00305551">
            <w:pPr>
              <w:jc w:val="both"/>
              <w:rPr>
                <w:rFonts w:ascii="Myriad Pro" w:hAnsi="Myriad Pro" w:cs="Times New Roman"/>
                <w:b/>
                <w:bCs/>
                <w:color w:val="000000"/>
                <w:sz w:val="24"/>
                <w:szCs w:val="24"/>
              </w:rPr>
            </w:pPr>
          </w:p>
        </w:tc>
        <w:tc>
          <w:tcPr>
            <w:tcW w:w="7405" w:type="dxa"/>
            <w:tcBorders>
              <w:top w:val="thickThinSmallGap" w:sz="24" w:space="0" w:color="385623"/>
              <w:bottom w:val="thickThinSmallGap" w:sz="24" w:space="0" w:color="385623"/>
            </w:tcBorders>
          </w:tcPr>
          <w:p w14:paraId="7E1FF1BB" w14:textId="77777777" w:rsidR="00BC59D2" w:rsidRPr="00B875A9" w:rsidRDefault="00447E6A" w:rsidP="00BC5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1F1F1F"/>
                <w:sz w:val="20"/>
                <w:szCs w:val="20"/>
                <w:lang w:val="en" w:eastAsia="id-ID"/>
              </w:rPr>
            </w:pPr>
            <w:r>
              <w:rPr>
                <w:rFonts w:ascii="Myriad Pro" w:hAnsi="Myriad Pro" w:cs="Times New Roman"/>
                <w:b/>
                <w:bCs/>
                <w:i w:val="0"/>
                <w:iCs w:val="0"/>
                <w:color w:val="385623"/>
                <w:sz w:val="24"/>
                <w:szCs w:val="24"/>
              </w:rPr>
              <w:t>ABSTRACT</w:t>
            </w:r>
            <w:r>
              <w:rPr>
                <w:rFonts w:ascii="Myriad Pro" w:hAnsi="Myriad Pro" w:cs="Times New Roman"/>
                <w:b/>
                <w:bCs/>
                <w:i w:val="0"/>
                <w:iCs w:val="0"/>
                <w:color w:val="000000"/>
                <w:sz w:val="24"/>
                <w:szCs w:val="24"/>
              </w:rPr>
              <w:t xml:space="preserve"> </w:t>
            </w:r>
            <w:r w:rsidR="00BC59D2" w:rsidRPr="00BC59D2">
              <w:rPr>
                <w:rFonts w:ascii="Myriad Pro" w:eastAsia="Times New Roman" w:hAnsi="Myriad Pro" w:cs="Times New Roman"/>
                <w:color w:val="1F1F1F"/>
                <w:sz w:val="22"/>
                <w:lang w:val="en" w:eastAsia="id-ID"/>
              </w:rPr>
              <w:t xml:space="preserve">Pregnancy is a physiological process that requires the mother's physical and psychological preparation for a healthy and safe birth. Lack of physical activity during pregnancy can increase the risk of discomfort and complications during labor. One promotion and prevention initiative that can be implemented is community-based prenatal exercise. This community service activity aims to increase pregnant women's knowledge and participation in maintaining a healthy pregnancy through an innovative community-based prenatal exercise program in </w:t>
            </w:r>
            <w:proofErr w:type="spellStart"/>
            <w:r w:rsidR="00BC59D2" w:rsidRPr="00BC59D2">
              <w:rPr>
                <w:rFonts w:ascii="Myriad Pro" w:eastAsia="Times New Roman" w:hAnsi="Myriad Pro" w:cs="Times New Roman"/>
                <w:color w:val="1F1F1F"/>
                <w:sz w:val="22"/>
                <w:lang w:val="en" w:eastAsia="id-ID"/>
              </w:rPr>
              <w:t>Sukojember</w:t>
            </w:r>
            <w:proofErr w:type="spellEnd"/>
            <w:r w:rsidR="00BC59D2" w:rsidRPr="00BC59D2">
              <w:rPr>
                <w:rFonts w:ascii="Myriad Pro" w:eastAsia="Times New Roman" w:hAnsi="Myriad Pro" w:cs="Times New Roman"/>
                <w:color w:val="1F1F1F"/>
                <w:sz w:val="22"/>
                <w:lang w:val="en" w:eastAsia="id-ID"/>
              </w:rPr>
              <w:t xml:space="preserve"> village, </w:t>
            </w:r>
            <w:proofErr w:type="spellStart"/>
            <w:r w:rsidR="00BC59D2" w:rsidRPr="00BC59D2">
              <w:rPr>
                <w:rFonts w:ascii="Myriad Pro" w:eastAsia="Times New Roman" w:hAnsi="Myriad Pro" w:cs="Times New Roman"/>
                <w:color w:val="1F1F1F"/>
                <w:sz w:val="22"/>
                <w:lang w:val="en" w:eastAsia="id-ID"/>
              </w:rPr>
              <w:t>Jelbuk</w:t>
            </w:r>
            <w:proofErr w:type="spellEnd"/>
            <w:r w:rsidR="00BC59D2" w:rsidRPr="00BC59D2">
              <w:rPr>
                <w:rFonts w:ascii="Myriad Pro" w:eastAsia="Times New Roman" w:hAnsi="Myriad Pro" w:cs="Times New Roman"/>
                <w:color w:val="1F1F1F"/>
                <w:sz w:val="22"/>
                <w:lang w:val="en" w:eastAsia="id-ID"/>
              </w:rPr>
              <w:t xml:space="preserve"> district, Jember regency. The activity's methods include health education, prenatal exercise demonstrations, and practical exercises. The target group consisted of 15 pregnant women in their second and third trimesters. The evaluation was conducted through observation and a question-and-answer session before and after the activity. The results showed an increase in pregnant women's knowledge of the benefits of prenatal exercise and increased participation in health activities. Community-based prenatal exercise is an effective way to educate and empower the community to achieve healthy pregnancies. It is hoped that this activity can be continued regularly through collaboration with village midwives and health workers.</w:t>
            </w:r>
          </w:p>
          <w:p w14:paraId="2DD25F8D" w14:textId="2A898068" w:rsidR="00305551" w:rsidRDefault="00305551">
            <w:pPr>
              <w:jc w:val="both"/>
              <w:cnfStyle w:val="100000000000" w:firstRow="1" w:lastRow="0" w:firstColumn="0" w:lastColumn="0" w:oddVBand="0" w:evenVBand="0" w:oddHBand="0" w:evenHBand="0" w:firstRowFirstColumn="0" w:firstRowLastColumn="0" w:lastRowFirstColumn="0" w:lastRowLastColumn="0"/>
              <w:rPr>
                <w:rFonts w:ascii="Myriad Pro" w:hAnsi="Myriad Pro" w:cs="Times New Roman"/>
                <w:bCs/>
                <w:color w:val="000000"/>
                <w:sz w:val="24"/>
                <w:szCs w:val="24"/>
                <w:lang w:val="en-US"/>
              </w:rPr>
            </w:pPr>
          </w:p>
        </w:tc>
      </w:tr>
    </w:tbl>
    <w:p w14:paraId="2D40DA41" w14:textId="77777777" w:rsidR="00305551" w:rsidRDefault="00305551">
      <w:pPr>
        <w:spacing w:after="0" w:line="240" w:lineRule="auto"/>
        <w:jc w:val="both"/>
        <w:rPr>
          <w:rFonts w:ascii="Myriad Pro" w:hAnsi="Myriad Pro" w:cs="Times New Roman"/>
          <w:b/>
          <w:bCs/>
          <w:sz w:val="24"/>
          <w:szCs w:val="24"/>
        </w:rPr>
      </w:pPr>
    </w:p>
    <w:p w14:paraId="2C01AEC8" w14:textId="77777777" w:rsidR="00305551" w:rsidRDefault="00447E6A">
      <w:pPr>
        <w:spacing w:after="0" w:line="240" w:lineRule="auto"/>
        <w:jc w:val="both"/>
        <w:rPr>
          <w:rFonts w:ascii="Myriad Pro" w:eastAsia="SimSun" w:hAnsi="Myriad Pro" w:cs="Times New Roman"/>
          <w:b/>
          <w:bCs/>
          <w:color w:val="385623"/>
          <w:sz w:val="24"/>
          <w:szCs w:val="24"/>
        </w:rPr>
      </w:pPr>
      <w:r>
        <w:rPr>
          <w:rFonts w:ascii="Myriad Pro" w:eastAsia="SimSun" w:hAnsi="Myriad Pro" w:cs="Times New Roman"/>
          <w:b/>
          <w:bCs/>
          <w:color w:val="385623"/>
          <w:sz w:val="24"/>
          <w:szCs w:val="24"/>
        </w:rPr>
        <w:t>PENDAHULUAN</w:t>
      </w:r>
    </w:p>
    <w:p w14:paraId="4D3BE2A2" w14:textId="77777777" w:rsidR="004C7FB7" w:rsidRPr="00DF238E" w:rsidRDefault="004C7FB7" w:rsidP="00F97F3A">
      <w:pPr>
        <w:spacing w:after="0" w:line="240" w:lineRule="auto"/>
        <w:ind w:firstLine="720"/>
        <w:jc w:val="both"/>
        <w:rPr>
          <w:rFonts w:ascii="Myriad Pro" w:hAnsi="Myriad Pro" w:cs="Times New Roman"/>
          <w:lang w:val="sv-SE"/>
        </w:rPr>
      </w:pPr>
      <w:proofErr w:type="spellStart"/>
      <w:r w:rsidRPr="004C7FB7">
        <w:rPr>
          <w:rFonts w:ascii="Myriad Pro" w:hAnsi="Myriad Pro" w:cs="Times New Roman"/>
          <w:lang w:val="en-US"/>
        </w:rPr>
        <w:t>Kehamilan</w:t>
      </w:r>
      <w:proofErr w:type="spellEnd"/>
      <w:r w:rsidRPr="004C7FB7">
        <w:rPr>
          <w:rFonts w:ascii="Myriad Pro" w:hAnsi="Myriad Pro" w:cs="Times New Roman"/>
          <w:lang w:val="en-US"/>
        </w:rPr>
        <w:t xml:space="preserve"> </w:t>
      </w:r>
      <w:proofErr w:type="spellStart"/>
      <w:r w:rsidRPr="004C7FB7">
        <w:rPr>
          <w:rFonts w:ascii="Myriad Pro" w:hAnsi="Myriad Pro" w:cs="Times New Roman"/>
          <w:lang w:val="en-US"/>
        </w:rPr>
        <w:t>adalah</w:t>
      </w:r>
      <w:proofErr w:type="spellEnd"/>
      <w:r w:rsidRPr="004C7FB7">
        <w:rPr>
          <w:rFonts w:ascii="Myriad Pro" w:hAnsi="Myriad Pro" w:cs="Times New Roman"/>
          <w:lang w:val="en-US"/>
        </w:rPr>
        <w:t xml:space="preserve"> </w:t>
      </w:r>
      <w:proofErr w:type="spellStart"/>
      <w:r w:rsidRPr="004C7FB7">
        <w:rPr>
          <w:rFonts w:ascii="Myriad Pro" w:hAnsi="Myriad Pro" w:cs="Times New Roman"/>
          <w:lang w:val="en-US"/>
        </w:rPr>
        <w:t>tahap</w:t>
      </w:r>
      <w:proofErr w:type="spellEnd"/>
      <w:r w:rsidRPr="004C7FB7">
        <w:rPr>
          <w:rFonts w:ascii="Myriad Pro" w:hAnsi="Myriad Pro" w:cs="Times New Roman"/>
          <w:lang w:val="en-US"/>
        </w:rPr>
        <w:t xml:space="preserve"> </w:t>
      </w:r>
      <w:proofErr w:type="spellStart"/>
      <w:r w:rsidRPr="004C7FB7">
        <w:rPr>
          <w:rFonts w:ascii="Myriad Pro" w:hAnsi="Myriad Pro" w:cs="Times New Roman"/>
          <w:lang w:val="en-US"/>
        </w:rPr>
        <w:t>penting</w:t>
      </w:r>
      <w:proofErr w:type="spellEnd"/>
      <w:r w:rsidRPr="004C7FB7">
        <w:rPr>
          <w:rFonts w:ascii="Myriad Pro" w:hAnsi="Myriad Pro" w:cs="Times New Roman"/>
          <w:lang w:val="en-US"/>
        </w:rPr>
        <w:t xml:space="preserve"> </w:t>
      </w:r>
      <w:proofErr w:type="spellStart"/>
      <w:r w:rsidRPr="004C7FB7">
        <w:rPr>
          <w:rFonts w:ascii="Myriad Pro" w:hAnsi="Myriad Pro" w:cs="Times New Roman"/>
          <w:lang w:val="en-US"/>
        </w:rPr>
        <w:t>dalam</w:t>
      </w:r>
      <w:proofErr w:type="spellEnd"/>
      <w:r w:rsidRPr="004C7FB7">
        <w:rPr>
          <w:rFonts w:ascii="Myriad Pro" w:hAnsi="Myriad Pro" w:cs="Times New Roman"/>
          <w:lang w:val="en-US"/>
        </w:rPr>
        <w:t xml:space="preserve"> </w:t>
      </w:r>
      <w:proofErr w:type="spellStart"/>
      <w:r w:rsidRPr="004C7FB7">
        <w:rPr>
          <w:rFonts w:ascii="Myriad Pro" w:hAnsi="Myriad Pro" w:cs="Times New Roman"/>
          <w:lang w:val="en-US"/>
        </w:rPr>
        <w:t>kehidupan</w:t>
      </w:r>
      <w:proofErr w:type="spellEnd"/>
      <w:r w:rsidRPr="004C7FB7">
        <w:rPr>
          <w:rFonts w:ascii="Myriad Pro" w:hAnsi="Myriad Pro" w:cs="Times New Roman"/>
          <w:lang w:val="en-US"/>
        </w:rPr>
        <w:t xml:space="preserve"> </w:t>
      </w:r>
      <w:proofErr w:type="spellStart"/>
      <w:r w:rsidRPr="004C7FB7">
        <w:rPr>
          <w:rFonts w:ascii="Myriad Pro" w:hAnsi="Myriad Pro" w:cs="Times New Roman"/>
          <w:lang w:val="en-US"/>
        </w:rPr>
        <w:t>wanita</w:t>
      </w:r>
      <w:proofErr w:type="spellEnd"/>
      <w:r w:rsidRPr="004C7FB7">
        <w:rPr>
          <w:rFonts w:ascii="Myriad Pro" w:hAnsi="Myriad Pro" w:cs="Times New Roman"/>
          <w:lang w:val="en-US"/>
        </w:rPr>
        <w:t xml:space="preserve"> yang </w:t>
      </w:r>
      <w:proofErr w:type="spellStart"/>
      <w:r w:rsidRPr="004C7FB7">
        <w:rPr>
          <w:rFonts w:ascii="Myriad Pro" w:hAnsi="Myriad Pro" w:cs="Times New Roman"/>
          <w:lang w:val="en-US"/>
        </w:rPr>
        <w:t>menyebabkan</w:t>
      </w:r>
      <w:proofErr w:type="spellEnd"/>
      <w:r w:rsidRPr="004C7FB7">
        <w:rPr>
          <w:rFonts w:ascii="Myriad Pro" w:hAnsi="Myriad Pro" w:cs="Times New Roman"/>
          <w:lang w:val="en-US"/>
        </w:rPr>
        <w:t xml:space="preserve"> </w:t>
      </w:r>
      <w:proofErr w:type="spellStart"/>
      <w:r w:rsidRPr="004C7FB7">
        <w:rPr>
          <w:rFonts w:ascii="Myriad Pro" w:hAnsi="Myriad Pro" w:cs="Times New Roman"/>
          <w:lang w:val="en-US"/>
        </w:rPr>
        <w:t>perubahan</w:t>
      </w:r>
      <w:proofErr w:type="spellEnd"/>
      <w:r w:rsidRPr="004C7FB7">
        <w:rPr>
          <w:rFonts w:ascii="Myriad Pro" w:hAnsi="Myriad Pro" w:cs="Times New Roman"/>
          <w:lang w:val="en-US"/>
        </w:rPr>
        <w:t xml:space="preserve"> </w:t>
      </w:r>
      <w:proofErr w:type="spellStart"/>
      <w:r w:rsidRPr="004C7FB7">
        <w:rPr>
          <w:rFonts w:ascii="Myriad Pro" w:hAnsi="Myriad Pro" w:cs="Times New Roman"/>
          <w:lang w:val="en-US"/>
        </w:rPr>
        <w:t>fisik</w:t>
      </w:r>
      <w:proofErr w:type="spellEnd"/>
      <w:r w:rsidRPr="004C7FB7">
        <w:rPr>
          <w:rFonts w:ascii="Myriad Pro" w:hAnsi="Myriad Pro" w:cs="Times New Roman"/>
          <w:lang w:val="en-US"/>
        </w:rPr>
        <w:t xml:space="preserve"> dan </w:t>
      </w:r>
      <w:proofErr w:type="spellStart"/>
      <w:r w:rsidRPr="004C7FB7">
        <w:rPr>
          <w:rFonts w:ascii="Myriad Pro" w:hAnsi="Myriad Pro" w:cs="Times New Roman"/>
          <w:lang w:val="en-US"/>
        </w:rPr>
        <w:t>psikologis</w:t>
      </w:r>
      <w:proofErr w:type="spellEnd"/>
      <w:r w:rsidRPr="004C7FB7">
        <w:rPr>
          <w:rFonts w:ascii="Myriad Pro" w:hAnsi="Myriad Pro" w:cs="Times New Roman"/>
          <w:lang w:val="en-US"/>
        </w:rPr>
        <w:t xml:space="preserve"> yang </w:t>
      </w:r>
      <w:proofErr w:type="spellStart"/>
      <w:r w:rsidRPr="004C7FB7">
        <w:rPr>
          <w:rFonts w:ascii="Myriad Pro" w:hAnsi="Myriad Pro" w:cs="Times New Roman"/>
          <w:lang w:val="en-US"/>
        </w:rPr>
        <w:t>cukup</w:t>
      </w:r>
      <w:proofErr w:type="spellEnd"/>
      <w:r w:rsidRPr="004C7FB7">
        <w:rPr>
          <w:rFonts w:ascii="Myriad Pro" w:hAnsi="Myriad Pro" w:cs="Times New Roman"/>
          <w:lang w:val="en-US"/>
        </w:rPr>
        <w:t xml:space="preserve"> </w:t>
      </w:r>
      <w:proofErr w:type="spellStart"/>
      <w:r w:rsidRPr="004C7FB7">
        <w:rPr>
          <w:rFonts w:ascii="Myriad Pro" w:hAnsi="Myriad Pro" w:cs="Times New Roman"/>
          <w:lang w:val="en-US"/>
        </w:rPr>
        <w:t>besar</w:t>
      </w:r>
      <w:proofErr w:type="spellEnd"/>
      <w:r w:rsidRPr="004C7FB7">
        <w:rPr>
          <w:rFonts w:ascii="Myriad Pro" w:hAnsi="Myriad Pro" w:cs="Times New Roman"/>
          <w:lang w:val="en-US"/>
        </w:rPr>
        <w:t xml:space="preserve">. </w:t>
      </w:r>
      <w:r w:rsidRPr="00DF238E">
        <w:rPr>
          <w:rFonts w:ascii="Myriad Pro" w:hAnsi="Myriad Pro" w:cs="Times New Roman"/>
          <w:lang w:val="sv-SE"/>
        </w:rPr>
        <w:t>Perubahan tersebut menuntut persiapan kondisi tubuh dan jiwa agar kehamilan berjalan sehat dan optimal. Oleh karena itu, upaya promotif dan preventif sangat dibutuhkan untuk mengurangi risiko komplikasi selama kehamilan. Salah satu intervensi yang bisa dilakukan adalah melalui kegiatan fisik terstruktur, misalnya senam hamil (Pebriani et al., 2025).</w:t>
      </w:r>
    </w:p>
    <w:p w14:paraId="7FB11B26" w14:textId="3412B87A" w:rsidR="001A5598" w:rsidRPr="00DF238E" w:rsidRDefault="001A5598" w:rsidP="00F97F3A">
      <w:pPr>
        <w:spacing w:after="0" w:line="240" w:lineRule="auto"/>
        <w:ind w:firstLine="720"/>
        <w:jc w:val="both"/>
        <w:rPr>
          <w:rFonts w:ascii="Myriad Pro" w:hAnsi="Myriad Pro" w:cs="Times New Roman"/>
          <w:lang w:val="sv-SE"/>
        </w:rPr>
      </w:pPr>
      <w:r w:rsidRPr="00DF238E">
        <w:rPr>
          <w:rFonts w:ascii="Myriad Pro" w:hAnsi="Myriad Pro" w:cs="Times New Roman"/>
          <w:lang w:val="sv-SE"/>
        </w:rPr>
        <w:t xml:space="preserve">Secara global, kesehatan ibu masih menjadi isu penting. WHO memperkirakan sekitar 287.000 perempuan meninggal pada 2020 akibat komplikasi kehamilan dan persalinan. Mayoritas kematian terjadi di negara berkembang dan sebenarnya bisa dicegah melalui intervensi sederhana, termasuk penerapan aktivitas fisik yang aman selama kehamilan (WHO, 2023).  Di tingkat nasional, Indonesia masih menghadapi tantangan besar dalam kesehatan ibu. Menurut Kementerian Kesehatan RI, Angka Kematian Ibu (AKI) masih berada di kisaran </w:t>
      </w:r>
      <w:r w:rsidRPr="00DF238E">
        <w:rPr>
          <w:rFonts w:ascii="Myriad Pro" w:hAnsi="Myriad Pro" w:cs="Times New Roman"/>
          <w:lang w:val="sv-SE"/>
        </w:rPr>
        <w:lastRenderedPageBreak/>
        <w:t>189 per 100.000 kelahiran hidup berdasarkan SDKI 2020. Tingginya AKI tidak hanya dipicu faktor medis langsung, tetapi juga karena minimnya kesiapan fisik dan mental ibu dalam menghadapi persalinan (Kemenkes RI, 2021). Pada level provinsi, Jawa Timur masih bergulat dengan persoalan kesehatan ibu meski cenderung menurun dalam beberapa tahun terakhir. Profil Kesehatan Jawa Timur (2024) menunjukkan AKI dipengaruhi oleh keterlambatan penanganan, kondisi fisik ibu, serta kurangnya persiapan menjelang persalinan. Program promotif-preventif seperti senam hamil belum merata, terutama di daerah pedesaan. Di tingkat kabupaten, Jember termasuk wilayah dengan jumlah ibu hamil yang cukup besar. Data Dinas Kesehatan Kabupaten Jember (2024) masih mencatat adanya komplikasi persalinan yang terkait dengan kurangnya kesiapan ibu, baik fisik maupun psikologis. Di desa-desa, seperti Desa Sukojember Kecamatan Jelbuk, kegiatan senam hamil belum berjalan optimal dan belum terkelola dalam bentuk komunitas yang terstruktur.</w:t>
      </w:r>
    </w:p>
    <w:p w14:paraId="587125F0" w14:textId="77777777" w:rsidR="006E1C53" w:rsidRPr="00DF238E" w:rsidRDefault="006E1C53" w:rsidP="00F97F3A">
      <w:pPr>
        <w:spacing w:after="0" w:line="240" w:lineRule="auto"/>
        <w:ind w:firstLine="720"/>
        <w:jc w:val="both"/>
        <w:rPr>
          <w:rFonts w:ascii="Myriad Pro" w:hAnsi="Myriad Pro" w:cs="Times New Roman"/>
          <w:lang w:val="sv-SE"/>
        </w:rPr>
      </w:pPr>
      <w:r w:rsidRPr="00DF238E">
        <w:rPr>
          <w:rFonts w:ascii="Myriad Pro" w:hAnsi="Myriad Pro" w:cs="Times New Roman"/>
          <w:lang w:val="sv-SE"/>
        </w:rPr>
        <w:t>Sejumlah penelitian mengindikasikan bahwa senam hamil berperan positif terhadap kelancaran proses persalinan. Butar-butar (2023) melaporkan adanya hubungan antara senam hamil dan durasi persalinan kala I fase aktif, dengan nilai \(p = 0,002\), yang menunjukkan bahwa ibu yang mengikuti senam hamil cenderung melahirkan lebih cepat. Sementara itu, Darmayanti (2023) menemukan bahwa 87,1% ibu hamil yang melakukan senam hamil mengalami persalinan normal secara spontan dibandingkan kelompok yang tidak mengikutinya. Hasil serupa juga dilaporkan oleh Mufidah (2024), di mana 80% ibu yang rutin melakukan senam hamil menjalani persalinan normal, dan hubungan tersebut terbukti signifikan dengan nilai \(p = 0,035\).</w:t>
      </w:r>
    </w:p>
    <w:p w14:paraId="3AE69D4B" w14:textId="15615A71" w:rsidR="006E1C53" w:rsidRPr="00DF238E" w:rsidRDefault="006E1C53" w:rsidP="00F97F3A">
      <w:pPr>
        <w:spacing w:after="0" w:line="240" w:lineRule="auto"/>
        <w:ind w:firstLine="720"/>
        <w:jc w:val="both"/>
        <w:rPr>
          <w:rFonts w:ascii="Myriad Pro" w:hAnsi="Myriad Pro" w:cs="Times New Roman"/>
          <w:lang w:val="sv-SE"/>
        </w:rPr>
      </w:pPr>
      <w:r w:rsidRPr="00DF238E">
        <w:rPr>
          <w:rFonts w:ascii="Myriad Pro" w:hAnsi="Myriad Pro" w:cs="Times New Roman"/>
          <w:lang w:val="sv-SE"/>
        </w:rPr>
        <w:t xml:space="preserve">Kelancaran persalinan dipengaruhi oleh kondisi fisik dan psikologis ibu. Persalinan yang berlangsung lama serta rasa cemas merupakan dua faktor utama yang dapat meningkatkan risiko komplikasi saat melahirkan. Organisasi Kesehatan Dunia (WHO) juga menganjurkan aktivitas fisik ringan hingga sedang selama masa kehamilan karena terbukti dapat meningkatkan kebugaran, menurunkan risiko komplikasi, dan membantu proses persalinan berlangsung lebih lancar (WHO, 2020). </w:t>
      </w:r>
      <w:r>
        <w:rPr>
          <w:rFonts w:ascii="Myriad Pro" w:hAnsi="Myriad Pro" w:cs="Times New Roman"/>
          <w:lang w:val="id-ID"/>
        </w:rPr>
        <w:t xml:space="preserve"> </w:t>
      </w:r>
      <w:r w:rsidRPr="00DF238E">
        <w:rPr>
          <w:rFonts w:ascii="Myriad Pro" w:hAnsi="Myriad Pro" w:cs="Times New Roman"/>
          <w:lang w:val="sv-SE"/>
        </w:rPr>
        <w:t>Hasil pengamatan awal menunjukkan bahwa sebagian besar ibu hamil di Desa Sukojember belum secara rutin melakukan aktivitas fisik selama kehamilan. Hal ini disebabkan oleh keterbatasan pengetahuan, minimnya fasilitas, dan belum tersedianya pendampingan yang berkelanjutan dalam pelaksanaan senam hamil. Padahal, berbagai penelitian terbaru menunjukkan bahwa senam hamil memberikan banyak manfaat, seperti memperkuat otot panggul, mempercepat proses persalinan, mengurangi risiko persalinan lama, menurunkan kecemasan ibu hamil, serta meningkatkan peluang terjadinya persalinan normal tanpa penyulit.</w:t>
      </w:r>
    </w:p>
    <w:p w14:paraId="6C971BE0" w14:textId="5FB842C6" w:rsidR="00305551" w:rsidRPr="00DF238E" w:rsidRDefault="00F97F3A" w:rsidP="00F97F3A">
      <w:pPr>
        <w:spacing w:after="0" w:line="240" w:lineRule="auto"/>
        <w:ind w:firstLine="720"/>
        <w:jc w:val="both"/>
        <w:rPr>
          <w:rFonts w:ascii="Myriad Pro" w:hAnsi="Myriad Pro" w:cs="Times New Roman"/>
          <w:lang w:val="sv-SE"/>
        </w:rPr>
      </w:pPr>
      <w:r w:rsidRPr="00DF238E">
        <w:rPr>
          <w:rFonts w:ascii="Myriad Pro" w:hAnsi="Myriad Pro" w:cs="Times New Roman"/>
          <w:lang w:val="sv-SE"/>
        </w:rPr>
        <w:t>Pendekatan berbasis komunitas menjadi strategi yang efektif untuk meningkatkan partisipasi masyarakat. Dengan melibatkan kader kesehatan, bidan desa, serta ibu hamil dalam suatu komunitas, program senam hamil dapat berjalan lebih optimal dan berkelanjutan. Berdasarkan uraian tersebut, diperlukan suatu inovasi program berupa senam hamil berbasis komunitas sebagai upaya meningkatkan kesehatan ibu hamil dan mendukung terjadinya persalinan yang aman, lancar, dan tanpa penyulit di Desa Sukojember Kecamatan Jelbuk Kabupaten Jember.</w:t>
      </w:r>
    </w:p>
    <w:p w14:paraId="1EF044C6" w14:textId="77777777" w:rsidR="00F97F3A" w:rsidRPr="00DF238E" w:rsidRDefault="00447E6A" w:rsidP="00F97F3A">
      <w:pPr>
        <w:spacing w:after="0" w:line="240" w:lineRule="auto"/>
        <w:jc w:val="both"/>
        <w:rPr>
          <w:rFonts w:ascii="Myriad Pro" w:eastAsia="SimSun" w:hAnsi="Myriad Pro" w:cs="Times New Roman"/>
          <w:b/>
          <w:bCs/>
          <w:color w:val="385623"/>
          <w:sz w:val="24"/>
          <w:szCs w:val="24"/>
          <w:lang w:val="sv-SE"/>
        </w:rPr>
      </w:pPr>
      <w:r w:rsidRPr="00DF238E">
        <w:rPr>
          <w:rFonts w:ascii="Myriad Pro" w:eastAsia="SimSun" w:hAnsi="Myriad Pro" w:cs="Times New Roman"/>
          <w:b/>
          <w:bCs/>
          <w:color w:val="385623"/>
          <w:sz w:val="24"/>
          <w:szCs w:val="24"/>
          <w:lang w:val="sv-SE"/>
        </w:rPr>
        <w:t xml:space="preserve">METODE </w:t>
      </w:r>
    </w:p>
    <w:p w14:paraId="7C0EE3DE" w14:textId="53D7F574" w:rsidR="00F97F3A" w:rsidRPr="00DF238E" w:rsidRDefault="00F97F3A" w:rsidP="00F97F3A">
      <w:pPr>
        <w:spacing w:after="0" w:line="240" w:lineRule="auto"/>
        <w:jc w:val="both"/>
        <w:rPr>
          <w:rFonts w:ascii="Myriad Pro" w:eastAsia="SimSun" w:hAnsi="Myriad Pro" w:cs="Times New Roman"/>
          <w:b/>
          <w:bCs/>
          <w:color w:val="385623"/>
          <w:sz w:val="24"/>
          <w:szCs w:val="24"/>
          <w:lang w:val="sv-SE"/>
        </w:rPr>
      </w:pPr>
      <w:r w:rsidRPr="00DF238E">
        <w:rPr>
          <w:rFonts w:ascii="Myriad Pro" w:hAnsi="Myriad Pro" w:cs="Times New Roman"/>
          <w:bCs/>
          <w:lang w:val="sv-SE"/>
        </w:rPr>
        <w:t xml:space="preserve">Kegiatan pengabdian masyarakat ini dilaksanakan pada tanggal 9 Mei 2026, yang dilaksanakan di Desa Sukojember Kecamatan Jelbuk Kabupaten Jember, dengan jumlah ibu hamil 15 orang dan kader 5 orang. Alasan dipilihnya ibu hamil sebagai audiensi pada kegiatan ini yaitu diharapkan agar ibu hamil lebih aktif dan produktif pada kesehatannya serta menyadarkan ibu hamil pentingnya kebugaran untuk merelaksasikan otot persiapan persalinan. </w:t>
      </w:r>
    </w:p>
    <w:p w14:paraId="6248C48A" w14:textId="6207D9F5" w:rsidR="00F97F3A" w:rsidRDefault="00F97F3A" w:rsidP="00F97F3A">
      <w:pPr>
        <w:tabs>
          <w:tab w:val="left" w:pos="4972"/>
        </w:tabs>
        <w:spacing w:after="0" w:line="240" w:lineRule="auto"/>
        <w:jc w:val="both"/>
        <w:rPr>
          <w:rFonts w:ascii="Myriad Pro" w:hAnsi="Myriad Pro" w:cs="Times New Roman"/>
          <w:bCs/>
          <w:lang w:val="en-US"/>
        </w:rPr>
      </w:pPr>
      <w:r w:rsidRPr="00F97F3A">
        <w:rPr>
          <w:rFonts w:ascii="Myriad Pro" w:hAnsi="Myriad Pro" w:cs="Times New Roman"/>
          <w:bCs/>
          <w:lang w:val="en-US"/>
        </w:rPr>
        <w:lastRenderedPageBreak/>
        <w:t xml:space="preserve">Metode </w:t>
      </w:r>
      <w:proofErr w:type="spellStart"/>
      <w:r w:rsidRPr="00F97F3A">
        <w:rPr>
          <w:rFonts w:ascii="Myriad Pro" w:hAnsi="Myriad Pro" w:cs="Times New Roman"/>
          <w:bCs/>
          <w:lang w:val="en-US"/>
        </w:rPr>
        <w:t>pelasanaannya</w:t>
      </w:r>
      <w:proofErr w:type="spellEnd"/>
      <w:r w:rsidRPr="00F97F3A">
        <w:rPr>
          <w:rFonts w:ascii="Myriad Pro" w:hAnsi="Myriad Pro" w:cs="Times New Roman"/>
          <w:bCs/>
          <w:lang w:val="en-US"/>
        </w:rPr>
        <w:t xml:space="preserve"> </w:t>
      </w:r>
      <w:proofErr w:type="spellStart"/>
      <w:proofErr w:type="gramStart"/>
      <w:r w:rsidRPr="00F97F3A">
        <w:rPr>
          <w:rFonts w:ascii="Myriad Pro" w:hAnsi="Myriad Pro" w:cs="Times New Roman"/>
          <w:bCs/>
          <w:lang w:val="en-US"/>
        </w:rPr>
        <w:t>meliputi</w:t>
      </w:r>
      <w:proofErr w:type="spellEnd"/>
      <w:r w:rsidRPr="00F97F3A">
        <w:rPr>
          <w:rFonts w:ascii="Myriad Pro" w:hAnsi="Myriad Pro" w:cs="Times New Roman"/>
          <w:bCs/>
          <w:lang w:val="en-US"/>
        </w:rPr>
        <w:t xml:space="preserve"> :</w:t>
      </w:r>
      <w:proofErr w:type="gramEnd"/>
    </w:p>
    <w:p w14:paraId="67BF2238" w14:textId="0D8BF6CD" w:rsidR="00F97F3A" w:rsidRDefault="00F97F3A" w:rsidP="00F97F3A">
      <w:pPr>
        <w:pStyle w:val="ListParagraph"/>
        <w:numPr>
          <w:ilvl w:val="0"/>
          <w:numId w:val="1"/>
        </w:numPr>
        <w:tabs>
          <w:tab w:val="left" w:pos="4972"/>
        </w:tabs>
        <w:spacing w:after="0" w:line="240" w:lineRule="auto"/>
        <w:jc w:val="both"/>
        <w:rPr>
          <w:rFonts w:ascii="Myriad Pro" w:hAnsi="Myriad Pro" w:cs="Times New Roman"/>
          <w:bCs/>
          <w:lang w:val="en-US"/>
        </w:rPr>
      </w:pPr>
      <w:proofErr w:type="spellStart"/>
      <w:r w:rsidRPr="00F97F3A">
        <w:rPr>
          <w:rFonts w:ascii="Myriad Pro" w:hAnsi="Myriad Pro" w:cs="Times New Roman"/>
          <w:bCs/>
          <w:lang w:val="en-US"/>
        </w:rPr>
        <w:t>Penyuluhan</w:t>
      </w:r>
      <w:proofErr w:type="spellEnd"/>
      <w:r w:rsidRPr="00F97F3A">
        <w:rPr>
          <w:rFonts w:ascii="Myriad Pro" w:hAnsi="Myriad Pro" w:cs="Times New Roman"/>
          <w:bCs/>
          <w:lang w:val="en-US"/>
        </w:rPr>
        <w:t xml:space="preserve"> </w:t>
      </w:r>
      <w:r>
        <w:rPr>
          <w:rFonts w:ascii="Myriad Pro" w:hAnsi="Myriad Pro" w:cs="Times New Roman"/>
          <w:bCs/>
          <w:lang w:val="en-US"/>
        </w:rPr>
        <w:t>Kesehatan</w:t>
      </w:r>
    </w:p>
    <w:p w14:paraId="1530D83A" w14:textId="23B166BD" w:rsidR="00F97F3A" w:rsidRPr="00DF238E" w:rsidRDefault="00F97F3A" w:rsidP="00F97F3A">
      <w:pPr>
        <w:pStyle w:val="ListParagraph"/>
        <w:tabs>
          <w:tab w:val="left" w:pos="4972"/>
        </w:tabs>
        <w:spacing w:after="0" w:line="240" w:lineRule="auto"/>
        <w:jc w:val="both"/>
        <w:rPr>
          <w:rFonts w:ascii="Myriad Pro" w:hAnsi="Myriad Pro" w:cs="Times New Roman"/>
          <w:bCs/>
          <w:lang w:val="sv-SE"/>
        </w:rPr>
      </w:pPr>
      <w:r w:rsidRPr="00DF238E">
        <w:rPr>
          <w:rFonts w:ascii="Myriad Pro" w:hAnsi="Myriad Pro" w:cs="Times New Roman"/>
          <w:bCs/>
          <w:lang w:val="sv-SE"/>
        </w:rPr>
        <w:t xml:space="preserve">Penyampaian materi mengenai pengertian, manfaat, tujuan, indikasi, dan kontraindikasi senam hamil. </w:t>
      </w:r>
    </w:p>
    <w:p w14:paraId="1E2B224A" w14:textId="77777777" w:rsidR="00F97F3A" w:rsidRDefault="00F97F3A" w:rsidP="00F97F3A">
      <w:pPr>
        <w:pStyle w:val="ListParagraph"/>
        <w:numPr>
          <w:ilvl w:val="0"/>
          <w:numId w:val="1"/>
        </w:numPr>
        <w:tabs>
          <w:tab w:val="left" w:pos="4972"/>
        </w:tabs>
        <w:spacing w:after="0" w:line="240" w:lineRule="auto"/>
        <w:jc w:val="both"/>
        <w:rPr>
          <w:rFonts w:ascii="Myriad Pro" w:hAnsi="Myriad Pro" w:cs="Times New Roman"/>
          <w:bCs/>
          <w:lang w:val="en-US"/>
        </w:rPr>
      </w:pPr>
      <w:proofErr w:type="spellStart"/>
      <w:r w:rsidRPr="00F97F3A">
        <w:rPr>
          <w:rFonts w:ascii="Myriad Pro" w:hAnsi="Myriad Pro" w:cs="Times New Roman"/>
          <w:bCs/>
          <w:lang w:val="en-US"/>
        </w:rPr>
        <w:t>Demonstrasi</w:t>
      </w:r>
      <w:proofErr w:type="spellEnd"/>
      <w:r w:rsidRPr="00F97F3A">
        <w:rPr>
          <w:rFonts w:ascii="Myriad Pro" w:hAnsi="Myriad Pro" w:cs="Times New Roman"/>
          <w:bCs/>
          <w:lang w:val="en-US"/>
        </w:rPr>
        <w:t xml:space="preserve"> senam </w:t>
      </w:r>
      <w:proofErr w:type="spellStart"/>
      <w:r w:rsidRPr="00F97F3A">
        <w:rPr>
          <w:rFonts w:ascii="Myriad Pro" w:hAnsi="Myriad Pro" w:cs="Times New Roman"/>
          <w:bCs/>
          <w:lang w:val="en-US"/>
        </w:rPr>
        <w:t>hamil</w:t>
      </w:r>
      <w:proofErr w:type="spellEnd"/>
    </w:p>
    <w:p w14:paraId="7DB848AD" w14:textId="576A2570" w:rsidR="00F97F3A" w:rsidRPr="00DF238E" w:rsidRDefault="00F97F3A" w:rsidP="00F97F3A">
      <w:pPr>
        <w:pStyle w:val="ListParagraph"/>
        <w:tabs>
          <w:tab w:val="left" w:pos="4972"/>
        </w:tabs>
        <w:spacing w:after="0" w:line="240" w:lineRule="auto"/>
        <w:jc w:val="both"/>
        <w:rPr>
          <w:rFonts w:ascii="Myriad Pro" w:hAnsi="Myriad Pro" w:cs="Times New Roman"/>
          <w:bCs/>
          <w:lang w:val="sv-SE"/>
        </w:rPr>
      </w:pPr>
      <w:r w:rsidRPr="00DF238E">
        <w:rPr>
          <w:rFonts w:ascii="Myriad Pro" w:hAnsi="Myriad Pro" w:cs="Times New Roman"/>
          <w:bCs/>
          <w:lang w:val="sv-SE"/>
        </w:rPr>
        <w:t xml:space="preserve">Tim KKN bersama bidan desa mempraktikkan gerakan senam hamil sederhana yang aman dilakukan oleh ibu hamil. </w:t>
      </w:r>
    </w:p>
    <w:p w14:paraId="32D45050" w14:textId="77777777" w:rsidR="00F97F3A" w:rsidRDefault="00F97F3A" w:rsidP="00F97F3A">
      <w:pPr>
        <w:pStyle w:val="ListParagraph"/>
        <w:numPr>
          <w:ilvl w:val="0"/>
          <w:numId w:val="1"/>
        </w:numPr>
        <w:tabs>
          <w:tab w:val="left" w:pos="4972"/>
        </w:tabs>
        <w:spacing w:after="0" w:line="240" w:lineRule="auto"/>
        <w:jc w:val="both"/>
        <w:rPr>
          <w:rFonts w:ascii="Myriad Pro" w:hAnsi="Myriad Pro" w:cs="Times New Roman"/>
          <w:bCs/>
          <w:lang w:val="en-US"/>
        </w:rPr>
      </w:pPr>
      <w:proofErr w:type="spellStart"/>
      <w:r w:rsidRPr="00F97F3A">
        <w:rPr>
          <w:rFonts w:ascii="Myriad Pro" w:hAnsi="Myriad Pro" w:cs="Times New Roman"/>
          <w:bCs/>
          <w:lang w:val="en-US"/>
        </w:rPr>
        <w:t>Praktik</w:t>
      </w:r>
      <w:proofErr w:type="spellEnd"/>
      <w:r w:rsidRPr="00F97F3A">
        <w:rPr>
          <w:rFonts w:ascii="Myriad Pro" w:hAnsi="Myriad Pro" w:cs="Times New Roman"/>
          <w:bCs/>
          <w:lang w:val="en-US"/>
        </w:rPr>
        <w:t xml:space="preserve"> </w:t>
      </w:r>
      <w:proofErr w:type="spellStart"/>
      <w:r w:rsidRPr="00F97F3A">
        <w:rPr>
          <w:rFonts w:ascii="Myriad Pro" w:hAnsi="Myriad Pro" w:cs="Times New Roman"/>
          <w:bCs/>
          <w:lang w:val="en-US"/>
        </w:rPr>
        <w:t>langsung</w:t>
      </w:r>
      <w:proofErr w:type="spellEnd"/>
    </w:p>
    <w:p w14:paraId="3B9DD56F" w14:textId="1619DF90" w:rsidR="00F97F3A" w:rsidRPr="00DF238E" w:rsidRDefault="00F97F3A" w:rsidP="00F97F3A">
      <w:pPr>
        <w:pStyle w:val="ListParagraph"/>
        <w:tabs>
          <w:tab w:val="left" w:pos="4972"/>
        </w:tabs>
        <w:spacing w:after="0" w:line="240" w:lineRule="auto"/>
        <w:jc w:val="both"/>
        <w:rPr>
          <w:rFonts w:ascii="Myriad Pro" w:hAnsi="Myriad Pro" w:cs="Times New Roman"/>
          <w:bCs/>
          <w:lang w:val="sv-SE"/>
        </w:rPr>
      </w:pPr>
      <w:r w:rsidRPr="00DF238E">
        <w:rPr>
          <w:rFonts w:ascii="Myriad Pro" w:hAnsi="Myriad Pro" w:cs="Times New Roman"/>
          <w:bCs/>
          <w:lang w:val="sv-SE"/>
        </w:rPr>
        <w:t xml:space="preserve">Peserta mengikuti gerakan senam hamil secara bersama-sama dengan pendampingan mahasiswa. </w:t>
      </w:r>
    </w:p>
    <w:p w14:paraId="1D979AC8" w14:textId="3111D765" w:rsidR="00305551" w:rsidRPr="00DF238E" w:rsidRDefault="00F97F3A" w:rsidP="00F97F3A">
      <w:pPr>
        <w:tabs>
          <w:tab w:val="left" w:pos="4972"/>
        </w:tabs>
        <w:spacing w:after="0" w:line="240" w:lineRule="auto"/>
        <w:jc w:val="both"/>
        <w:rPr>
          <w:rFonts w:ascii="Myriad Pro" w:hAnsi="Myriad Pro" w:cs="Times New Roman"/>
          <w:b/>
          <w:bCs/>
          <w:sz w:val="24"/>
          <w:szCs w:val="24"/>
          <w:lang w:val="sv-SE"/>
        </w:rPr>
      </w:pPr>
      <w:r w:rsidRPr="00DF238E">
        <w:rPr>
          <w:rFonts w:ascii="Myriad Pro" w:hAnsi="Myriad Pro" w:cs="Times New Roman"/>
          <w:bCs/>
          <w:lang w:val="sv-SE"/>
        </w:rPr>
        <w:t>Media yang digunakan berupa leaflet, poster, matras, dan speaker musik relaksasi. Evaluasi dilakukan melalui observasi partisipasi peserta dan sesi tanya jawab sebelum serta sesudah kegiatan.</w:t>
      </w:r>
      <w:r w:rsidR="00447E6A" w:rsidRPr="00DF238E">
        <w:rPr>
          <w:rFonts w:ascii="Myriad Pro" w:hAnsi="Myriad Pro" w:cs="Times New Roman"/>
          <w:b/>
          <w:bCs/>
          <w:sz w:val="24"/>
          <w:szCs w:val="24"/>
          <w:lang w:val="sv-SE"/>
        </w:rPr>
        <w:tab/>
      </w:r>
    </w:p>
    <w:p w14:paraId="38D0E8BB" w14:textId="77777777" w:rsidR="00DF238E" w:rsidRDefault="00DF238E" w:rsidP="00F97F3A">
      <w:pPr>
        <w:spacing w:after="0" w:line="240" w:lineRule="auto"/>
        <w:jc w:val="both"/>
        <w:rPr>
          <w:rFonts w:ascii="Myriad Pro" w:eastAsia="SimSun" w:hAnsi="Myriad Pro" w:cs="Times New Roman"/>
          <w:b/>
          <w:bCs/>
          <w:color w:val="385623"/>
          <w:sz w:val="24"/>
          <w:szCs w:val="24"/>
          <w:lang w:val="sv-SE"/>
        </w:rPr>
      </w:pPr>
    </w:p>
    <w:p w14:paraId="79A18324" w14:textId="0A74AB01" w:rsidR="00F97F3A" w:rsidRPr="00DF238E" w:rsidRDefault="00447E6A" w:rsidP="00F97F3A">
      <w:pPr>
        <w:spacing w:after="0" w:line="240" w:lineRule="auto"/>
        <w:jc w:val="both"/>
        <w:rPr>
          <w:rFonts w:ascii="Myriad Pro" w:eastAsia="SimSun" w:hAnsi="Myriad Pro" w:cs="Times New Roman"/>
          <w:b/>
          <w:bCs/>
          <w:color w:val="385623"/>
          <w:sz w:val="24"/>
          <w:szCs w:val="24"/>
          <w:lang w:val="sv-SE"/>
        </w:rPr>
      </w:pPr>
      <w:r w:rsidRPr="00DF238E">
        <w:rPr>
          <w:rFonts w:ascii="Myriad Pro" w:eastAsia="SimSun" w:hAnsi="Myriad Pro" w:cs="Times New Roman"/>
          <w:b/>
          <w:bCs/>
          <w:color w:val="385623"/>
          <w:sz w:val="24"/>
          <w:szCs w:val="24"/>
          <w:lang w:val="sv-SE"/>
        </w:rPr>
        <w:t>HASIL DAN PEMBAHASAN</w:t>
      </w:r>
    </w:p>
    <w:p w14:paraId="360757CF" w14:textId="77777777" w:rsidR="00F97F3A" w:rsidRPr="00DF238E" w:rsidRDefault="00F97F3A" w:rsidP="00F97F3A">
      <w:pPr>
        <w:spacing w:after="0" w:line="240" w:lineRule="auto"/>
        <w:jc w:val="both"/>
        <w:rPr>
          <w:rFonts w:ascii="Myriad Pro" w:hAnsi="Myriad Pro"/>
          <w:bCs/>
          <w:lang w:val="sv-SE"/>
        </w:rPr>
      </w:pPr>
      <w:r w:rsidRPr="00DF238E">
        <w:rPr>
          <w:rFonts w:ascii="Myriad Pro" w:hAnsi="Myriad Pro"/>
          <w:bCs/>
          <w:lang w:val="sv-SE"/>
        </w:rPr>
        <w:t>Pelaksanaan kegiatan berlangsung dengan baik dan mendapatkan antusiasme tinggi dari peserta. Sebagian besar ibu hamil sebelumnya belum pernah mengikuti senam hamil secara rutin. Setelah diberikan penyuluhan, peserta mulai memahami manfaat aktivitas fisik selama kehamilan.</w:t>
      </w:r>
    </w:p>
    <w:p w14:paraId="63844C5A" w14:textId="77777777" w:rsidR="00F97F3A" w:rsidRPr="00DF238E" w:rsidRDefault="00F97F3A" w:rsidP="00F97F3A">
      <w:pPr>
        <w:spacing w:after="0" w:line="240" w:lineRule="auto"/>
        <w:jc w:val="both"/>
        <w:rPr>
          <w:rFonts w:ascii="Myriad Pro" w:hAnsi="Myriad Pro"/>
          <w:bCs/>
          <w:lang w:val="sv-SE"/>
        </w:rPr>
      </w:pPr>
      <w:r w:rsidRPr="00DF238E">
        <w:rPr>
          <w:rFonts w:ascii="Myriad Pro" w:hAnsi="Myriad Pro"/>
          <w:bCs/>
          <w:lang w:val="sv-SE"/>
        </w:rPr>
        <w:t>Kegiatan senam hamil membantu ibu hamil merasa lebih rileks, mengurangi keluhan nyeri punggung, serta meningkatkan semangat dalam menjaga kesehatan selama kehamilan. Selain itu, suasana kelompok memberikan dukungan psikologis sehingga ibu hamil merasa lebih percaya diri menghadapi persalinan.</w:t>
      </w:r>
    </w:p>
    <w:p w14:paraId="520DDCA0" w14:textId="1110FC99" w:rsidR="00F97F3A" w:rsidRPr="00DF238E" w:rsidRDefault="00F97F3A" w:rsidP="00DF238E">
      <w:pPr>
        <w:spacing w:after="0" w:line="240" w:lineRule="auto"/>
        <w:jc w:val="both"/>
        <w:rPr>
          <w:rFonts w:ascii="Myriad Pro" w:eastAsia="SimSun" w:hAnsi="Myriad Pro" w:cs="Times New Roman"/>
          <w:b/>
          <w:bCs/>
          <w:color w:val="385623"/>
          <w:sz w:val="24"/>
          <w:szCs w:val="24"/>
          <w:lang w:val="sv-SE"/>
        </w:rPr>
      </w:pPr>
      <w:r w:rsidRPr="00DF238E">
        <w:rPr>
          <w:rFonts w:ascii="Myriad Pro" w:hAnsi="Myriad Pro"/>
          <w:bCs/>
          <w:lang w:val="sv-SE"/>
        </w:rPr>
        <w:t>Hasil evaluasi menunjukkan:</w:t>
      </w:r>
      <w:r w:rsidR="00DF238E">
        <w:rPr>
          <w:rFonts w:ascii="Myriad Pro" w:hAnsi="Myriad Pro"/>
          <w:bCs/>
          <w:lang w:val="sv-SE"/>
        </w:rPr>
        <w:t xml:space="preserve"> </w:t>
      </w:r>
      <w:r w:rsidRPr="00DF238E">
        <w:rPr>
          <w:rFonts w:ascii="Myriad Pro" w:hAnsi="Myriad Pro"/>
          <w:bCs/>
          <w:lang w:val="sv-SE"/>
        </w:rPr>
        <w:t xml:space="preserve">Peserta mampu menjelaskan kembali manfaat senam hamil. </w:t>
      </w:r>
      <w:r w:rsidR="00DF238E">
        <w:rPr>
          <w:rFonts w:ascii="Myriad Pro" w:hAnsi="Myriad Pro"/>
          <w:bCs/>
          <w:lang w:val="sv-SE"/>
        </w:rPr>
        <w:t xml:space="preserve"> Dan </w:t>
      </w:r>
      <w:r w:rsidRPr="00DF238E">
        <w:rPr>
          <w:rFonts w:ascii="Myriad Pro" w:hAnsi="Myriad Pro"/>
          <w:bCs/>
          <w:lang w:val="sv-SE"/>
        </w:rPr>
        <w:t xml:space="preserve">Peserta dapat mempraktikkan gerakan dasar senam hamil </w:t>
      </w:r>
    </w:p>
    <w:p w14:paraId="4F222430" w14:textId="62D64B26" w:rsidR="00305551" w:rsidRPr="00DF238E" w:rsidRDefault="00F97F3A" w:rsidP="00F97F3A">
      <w:pPr>
        <w:pStyle w:val="Body"/>
        <w:spacing w:line="240" w:lineRule="auto"/>
        <w:ind w:firstLine="0"/>
        <w:rPr>
          <w:rFonts w:ascii="Myriad Pro" w:eastAsia="Calibri" w:hAnsi="Myriad Pro"/>
          <w:bCs/>
          <w:sz w:val="22"/>
          <w:szCs w:val="22"/>
          <w:lang w:val="sv-SE" w:eastAsia="en-US"/>
        </w:rPr>
      </w:pPr>
      <w:r w:rsidRPr="00DF238E">
        <w:rPr>
          <w:rFonts w:ascii="Myriad Pro" w:eastAsia="Calibri" w:hAnsi="Myriad Pro"/>
          <w:bCs/>
          <w:sz w:val="22"/>
          <w:szCs w:val="22"/>
          <w:lang w:val="sv-SE" w:eastAsia="en-US"/>
        </w:rPr>
        <w:t>Senam hamil berbasis komunitas menjadi inovasi yang efektif karena tidak hanya meningkatkan kesehatan fisik ibu, tetapi juga memperkuat dukungan sosial di masyarakat. Hal ini sejalan dengan penelitian sebelumnya yang menyatakan bahwa dukungan komunitas dapat meningkatkan kepatuhan ibu hamil dalam menjaga kesehatan kehamilan.</w:t>
      </w:r>
    </w:p>
    <w:p w14:paraId="6A700FBF" w14:textId="77777777" w:rsidR="00060B16" w:rsidRPr="00DF238E" w:rsidRDefault="00060B16">
      <w:pPr>
        <w:spacing w:after="0" w:line="240" w:lineRule="auto"/>
        <w:jc w:val="both"/>
        <w:rPr>
          <w:noProof/>
          <w:lang w:val="sv-SE"/>
        </w:rPr>
      </w:pPr>
    </w:p>
    <w:p w14:paraId="3D1957EB" w14:textId="09577657" w:rsidR="00060B16" w:rsidRDefault="00060B16" w:rsidP="00DF238E">
      <w:pPr>
        <w:spacing w:after="0" w:line="240" w:lineRule="auto"/>
        <w:jc w:val="center"/>
        <w:rPr>
          <w:rFonts w:ascii="Myriad Pro" w:hAnsi="Myriad Pro" w:cs="Times New Roman"/>
          <w:bCs/>
          <w:sz w:val="24"/>
          <w:szCs w:val="24"/>
          <w:lang w:val="id-ID"/>
        </w:rPr>
      </w:pPr>
      <w:r>
        <w:rPr>
          <w:noProof/>
        </w:rPr>
        <w:drawing>
          <wp:inline distT="0" distB="0" distL="0" distR="0" wp14:anchorId="2E259C49" wp14:editId="5AB26848">
            <wp:extent cx="3106080" cy="23297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7626" cy="2345893"/>
                    </a:xfrm>
                    <a:prstGeom prst="rect">
                      <a:avLst/>
                    </a:prstGeom>
                    <a:noFill/>
                    <a:ln>
                      <a:noFill/>
                    </a:ln>
                  </pic:spPr>
                </pic:pic>
              </a:graphicData>
            </a:graphic>
          </wp:inline>
        </w:drawing>
      </w:r>
    </w:p>
    <w:p w14:paraId="340F125A" w14:textId="204C333B" w:rsidR="00060B16" w:rsidRPr="00060B16" w:rsidRDefault="00060B16" w:rsidP="00DF238E">
      <w:pPr>
        <w:spacing w:after="0" w:line="240" w:lineRule="auto"/>
        <w:jc w:val="center"/>
        <w:rPr>
          <w:rFonts w:ascii="Myriad Pro" w:hAnsi="Myriad Pro"/>
          <w:noProof/>
          <w:sz w:val="20"/>
          <w:szCs w:val="20"/>
          <w:lang w:val="id-ID"/>
        </w:rPr>
      </w:pPr>
      <w:r w:rsidRPr="00060B16">
        <w:rPr>
          <w:rFonts w:ascii="Myriad Pro" w:hAnsi="Myriad Pro"/>
          <w:b/>
          <w:bCs/>
          <w:noProof/>
          <w:sz w:val="20"/>
          <w:szCs w:val="20"/>
          <w:lang w:val="id-ID"/>
        </w:rPr>
        <w:t xml:space="preserve">Gambar 1. </w:t>
      </w:r>
      <w:r w:rsidRPr="00060B16">
        <w:rPr>
          <w:rFonts w:ascii="Myriad Pro" w:hAnsi="Myriad Pro"/>
          <w:noProof/>
          <w:sz w:val="20"/>
          <w:szCs w:val="20"/>
          <w:lang w:val="id-ID"/>
        </w:rPr>
        <w:t>Penyampaian materi</w:t>
      </w:r>
    </w:p>
    <w:p w14:paraId="248DAF6A" w14:textId="77777777" w:rsidR="00060B16" w:rsidRDefault="00060B16">
      <w:pPr>
        <w:spacing w:after="0" w:line="240" w:lineRule="auto"/>
        <w:jc w:val="both"/>
        <w:rPr>
          <w:noProof/>
        </w:rPr>
      </w:pPr>
    </w:p>
    <w:p w14:paraId="3D521C92" w14:textId="63DF7921" w:rsidR="00305551" w:rsidRDefault="00060B16" w:rsidP="00DF238E">
      <w:pPr>
        <w:spacing w:after="0" w:line="240" w:lineRule="auto"/>
        <w:jc w:val="center"/>
        <w:rPr>
          <w:rFonts w:ascii="Myriad Pro" w:hAnsi="Myriad Pro" w:cs="Times New Roman"/>
          <w:bCs/>
          <w:sz w:val="24"/>
          <w:szCs w:val="24"/>
          <w:lang w:val="id-ID"/>
        </w:rPr>
      </w:pPr>
      <w:r>
        <w:rPr>
          <w:noProof/>
        </w:rPr>
        <w:lastRenderedPageBreak/>
        <w:drawing>
          <wp:inline distT="0" distB="0" distL="0" distR="0" wp14:anchorId="4523B21C" wp14:editId="0574B02C">
            <wp:extent cx="2590609" cy="19431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9896" cy="1950065"/>
                    </a:xfrm>
                    <a:prstGeom prst="rect">
                      <a:avLst/>
                    </a:prstGeom>
                    <a:noFill/>
                    <a:ln>
                      <a:noFill/>
                    </a:ln>
                  </pic:spPr>
                </pic:pic>
              </a:graphicData>
            </a:graphic>
          </wp:inline>
        </w:drawing>
      </w:r>
    </w:p>
    <w:p w14:paraId="0F36E0D3" w14:textId="55835EA7" w:rsidR="00060B16" w:rsidRPr="00D06309" w:rsidRDefault="00D06309" w:rsidP="00DF238E">
      <w:pPr>
        <w:spacing w:after="0" w:line="240" w:lineRule="auto"/>
        <w:jc w:val="center"/>
        <w:rPr>
          <w:rFonts w:ascii="Myriad Pro" w:hAnsi="Myriad Pro"/>
          <w:noProof/>
          <w:sz w:val="20"/>
          <w:szCs w:val="20"/>
          <w:lang w:val="id-ID"/>
        </w:rPr>
      </w:pPr>
      <w:r w:rsidRPr="00060B16">
        <w:rPr>
          <w:rFonts w:ascii="Myriad Pro" w:hAnsi="Myriad Pro"/>
          <w:b/>
          <w:bCs/>
          <w:noProof/>
          <w:sz w:val="20"/>
          <w:szCs w:val="20"/>
          <w:lang w:val="id-ID"/>
        </w:rPr>
        <w:t xml:space="preserve">Gambar </w:t>
      </w:r>
      <w:r>
        <w:rPr>
          <w:rFonts w:ascii="Myriad Pro" w:hAnsi="Myriad Pro"/>
          <w:b/>
          <w:bCs/>
          <w:noProof/>
          <w:sz w:val="20"/>
          <w:szCs w:val="20"/>
          <w:lang w:val="id-ID"/>
        </w:rPr>
        <w:t>2</w:t>
      </w:r>
      <w:r w:rsidRPr="00060B16">
        <w:rPr>
          <w:rFonts w:ascii="Myriad Pro" w:hAnsi="Myriad Pro"/>
          <w:b/>
          <w:bCs/>
          <w:noProof/>
          <w:sz w:val="20"/>
          <w:szCs w:val="20"/>
          <w:lang w:val="id-ID"/>
        </w:rPr>
        <w:t xml:space="preserve">. </w:t>
      </w:r>
      <w:r w:rsidRPr="00060B16">
        <w:rPr>
          <w:rFonts w:ascii="Myriad Pro" w:hAnsi="Myriad Pro"/>
          <w:noProof/>
          <w:sz w:val="20"/>
          <w:szCs w:val="20"/>
          <w:lang w:val="id-ID"/>
        </w:rPr>
        <w:t>P</w:t>
      </w:r>
      <w:r>
        <w:rPr>
          <w:rFonts w:ascii="Myriad Pro" w:hAnsi="Myriad Pro"/>
          <w:noProof/>
          <w:sz w:val="20"/>
          <w:szCs w:val="20"/>
          <w:lang w:val="id-ID"/>
        </w:rPr>
        <w:t>raktek langsung senam hamil</w:t>
      </w:r>
    </w:p>
    <w:p w14:paraId="0DC0C03C" w14:textId="369B6EE0" w:rsidR="00060B16" w:rsidRDefault="00060B16">
      <w:pPr>
        <w:spacing w:after="0" w:line="240" w:lineRule="auto"/>
        <w:jc w:val="both"/>
        <w:rPr>
          <w:rFonts w:ascii="Myriad Pro" w:hAnsi="Myriad Pro" w:cs="Times New Roman"/>
          <w:bCs/>
          <w:sz w:val="24"/>
          <w:szCs w:val="24"/>
          <w:lang w:val="id-ID"/>
        </w:rPr>
      </w:pPr>
    </w:p>
    <w:p w14:paraId="03F9603E" w14:textId="062CB926" w:rsidR="00060B16" w:rsidRDefault="00060B16" w:rsidP="00DF238E">
      <w:pPr>
        <w:spacing w:after="0" w:line="240" w:lineRule="auto"/>
        <w:jc w:val="center"/>
        <w:rPr>
          <w:rFonts w:ascii="Myriad Pro" w:hAnsi="Myriad Pro" w:cs="Times New Roman"/>
          <w:bCs/>
          <w:sz w:val="24"/>
          <w:szCs w:val="24"/>
          <w:lang w:val="id-ID"/>
        </w:rPr>
      </w:pPr>
      <w:r>
        <w:rPr>
          <w:noProof/>
        </w:rPr>
        <w:drawing>
          <wp:inline distT="0" distB="0" distL="0" distR="0" wp14:anchorId="12DD1B7B" wp14:editId="064B3CD8">
            <wp:extent cx="2590165" cy="3453649"/>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2360" cy="3469909"/>
                    </a:xfrm>
                    <a:prstGeom prst="rect">
                      <a:avLst/>
                    </a:prstGeom>
                    <a:noFill/>
                    <a:ln>
                      <a:noFill/>
                    </a:ln>
                  </pic:spPr>
                </pic:pic>
              </a:graphicData>
            </a:graphic>
          </wp:inline>
        </w:drawing>
      </w:r>
    </w:p>
    <w:p w14:paraId="104E4FA4" w14:textId="58BEF118" w:rsidR="00D06309" w:rsidRPr="00060B16" w:rsidRDefault="00D06309" w:rsidP="00DF238E">
      <w:pPr>
        <w:spacing w:after="0" w:line="240" w:lineRule="auto"/>
        <w:jc w:val="center"/>
        <w:rPr>
          <w:rFonts w:ascii="Myriad Pro" w:hAnsi="Myriad Pro"/>
          <w:noProof/>
          <w:sz w:val="20"/>
          <w:szCs w:val="20"/>
          <w:lang w:val="id-ID"/>
        </w:rPr>
      </w:pPr>
      <w:r w:rsidRPr="00060B16">
        <w:rPr>
          <w:rFonts w:ascii="Myriad Pro" w:hAnsi="Myriad Pro"/>
          <w:b/>
          <w:bCs/>
          <w:noProof/>
          <w:sz w:val="20"/>
          <w:szCs w:val="20"/>
          <w:lang w:val="id-ID"/>
        </w:rPr>
        <w:t xml:space="preserve">Gambar </w:t>
      </w:r>
      <w:r>
        <w:rPr>
          <w:rFonts w:ascii="Myriad Pro" w:hAnsi="Myriad Pro"/>
          <w:b/>
          <w:bCs/>
          <w:noProof/>
          <w:sz w:val="20"/>
          <w:szCs w:val="20"/>
          <w:lang w:val="id-ID"/>
        </w:rPr>
        <w:t>3</w:t>
      </w:r>
      <w:r w:rsidRPr="00060B16">
        <w:rPr>
          <w:rFonts w:ascii="Myriad Pro" w:hAnsi="Myriad Pro"/>
          <w:b/>
          <w:bCs/>
          <w:noProof/>
          <w:sz w:val="20"/>
          <w:szCs w:val="20"/>
          <w:lang w:val="id-ID"/>
        </w:rPr>
        <w:t xml:space="preserve">. </w:t>
      </w:r>
      <w:r w:rsidRPr="00060B16">
        <w:rPr>
          <w:rFonts w:ascii="Myriad Pro" w:hAnsi="Myriad Pro"/>
          <w:noProof/>
          <w:sz w:val="20"/>
          <w:szCs w:val="20"/>
          <w:lang w:val="id-ID"/>
        </w:rPr>
        <w:t>P</w:t>
      </w:r>
      <w:r>
        <w:rPr>
          <w:rFonts w:ascii="Myriad Pro" w:hAnsi="Myriad Pro"/>
          <w:noProof/>
          <w:sz w:val="20"/>
          <w:szCs w:val="20"/>
          <w:lang w:val="id-ID"/>
        </w:rPr>
        <w:t>raktek langsung senam hamil</w:t>
      </w:r>
    </w:p>
    <w:p w14:paraId="7CC7993A" w14:textId="77777777" w:rsidR="00D06309" w:rsidRPr="00060B16" w:rsidRDefault="00D06309">
      <w:pPr>
        <w:spacing w:after="0" w:line="240" w:lineRule="auto"/>
        <w:jc w:val="both"/>
        <w:rPr>
          <w:rFonts w:ascii="Myriad Pro" w:hAnsi="Myriad Pro" w:cs="Times New Roman"/>
          <w:bCs/>
          <w:sz w:val="24"/>
          <w:szCs w:val="24"/>
          <w:lang w:val="id-ID"/>
        </w:rPr>
      </w:pPr>
    </w:p>
    <w:p w14:paraId="121EF50B" w14:textId="77777777" w:rsidR="00305551" w:rsidRDefault="00447E6A">
      <w:pPr>
        <w:spacing w:after="0" w:line="240" w:lineRule="auto"/>
        <w:jc w:val="both"/>
        <w:rPr>
          <w:rFonts w:ascii="Myriad Pro" w:hAnsi="Myriad Pro"/>
          <w:b/>
          <w:szCs w:val="24"/>
          <w:lang w:val="id-ID"/>
        </w:rPr>
      </w:pPr>
      <w:r w:rsidRPr="00DF238E">
        <w:rPr>
          <w:rFonts w:ascii="Myriad Pro" w:eastAsia="SimSun" w:hAnsi="Myriad Pro" w:cs="Times New Roman"/>
          <w:b/>
          <w:bCs/>
          <w:color w:val="385623"/>
          <w:sz w:val="24"/>
          <w:szCs w:val="24"/>
          <w:lang w:val="sv-SE"/>
        </w:rPr>
        <w:t>KESIMPULAN</w:t>
      </w:r>
    </w:p>
    <w:p w14:paraId="3E8C7454" w14:textId="77777777" w:rsidR="00D06309" w:rsidRPr="00DF238E" w:rsidRDefault="00D06309" w:rsidP="00D06309">
      <w:pPr>
        <w:spacing w:after="0" w:line="240" w:lineRule="auto"/>
        <w:jc w:val="both"/>
        <w:rPr>
          <w:rFonts w:ascii="Myriad Pro" w:hAnsi="Myriad Pro" w:cs="Times New Roman"/>
          <w:bCs/>
          <w:lang w:val="sv-SE"/>
        </w:rPr>
      </w:pPr>
      <w:r w:rsidRPr="00DF238E">
        <w:rPr>
          <w:rFonts w:ascii="Myriad Pro" w:hAnsi="Myriad Pro" w:cs="Times New Roman"/>
          <w:bCs/>
          <w:lang w:val="sv-SE"/>
        </w:rPr>
        <w:t>Program inovasi senam hamil berbasis komunitas di Desa Sukojember mampu meningkatkan pengetahuan dan partisipasi ibu hamil dalam menjaga kesehatan selama kehamilan. Kegiatan ini juga berhasil membentuk komunitas ibu hamil yang dapat mendukung keberlanjutan program kesehatan ibu dan anak di tingkat desa.</w:t>
      </w:r>
    </w:p>
    <w:p w14:paraId="71671DDE" w14:textId="2D5792EF" w:rsidR="00305551" w:rsidRPr="00DF238E" w:rsidRDefault="00D06309" w:rsidP="00D06309">
      <w:pPr>
        <w:spacing w:after="0" w:line="240" w:lineRule="auto"/>
        <w:jc w:val="both"/>
        <w:rPr>
          <w:rFonts w:ascii="Myriad Pro" w:hAnsi="Myriad Pro" w:cs="Times New Roman"/>
          <w:b/>
          <w:bCs/>
          <w:sz w:val="24"/>
          <w:szCs w:val="24"/>
          <w:lang w:val="sv-SE"/>
        </w:rPr>
      </w:pPr>
      <w:r w:rsidRPr="00DF238E">
        <w:rPr>
          <w:rFonts w:ascii="Myriad Pro" w:hAnsi="Myriad Pro" w:cs="Times New Roman"/>
          <w:bCs/>
          <w:lang w:val="sv-SE"/>
        </w:rPr>
        <w:t>Diharapkan kegiatan senam hamil dapat dilaksanakan secara rutin melalui kerja sama antara bidan desa, kader kesehatan, dan masyarakat sehingga mampu mendukung terwujudnya kehamilan sehat dan persalinan yang aman.</w:t>
      </w:r>
    </w:p>
    <w:p w14:paraId="3669B000" w14:textId="77777777" w:rsidR="00DF238E" w:rsidRDefault="00DF238E">
      <w:pPr>
        <w:spacing w:after="0" w:line="240" w:lineRule="auto"/>
        <w:jc w:val="both"/>
        <w:rPr>
          <w:rFonts w:ascii="Myriad Pro" w:eastAsia="SimSun" w:hAnsi="Myriad Pro" w:cs="Times New Roman"/>
          <w:b/>
          <w:bCs/>
          <w:color w:val="385623"/>
          <w:sz w:val="24"/>
          <w:szCs w:val="24"/>
          <w:lang w:val="sv-SE"/>
        </w:rPr>
      </w:pPr>
    </w:p>
    <w:p w14:paraId="1BF1BC52" w14:textId="7B639575" w:rsidR="00305551" w:rsidRDefault="00447E6A">
      <w:pPr>
        <w:spacing w:after="0" w:line="240" w:lineRule="auto"/>
        <w:jc w:val="both"/>
        <w:rPr>
          <w:rFonts w:ascii="Myriad Pro" w:hAnsi="Myriad Pro"/>
          <w:b/>
          <w:szCs w:val="24"/>
          <w:lang w:val="id-ID"/>
        </w:rPr>
      </w:pPr>
      <w:r w:rsidRPr="00DF238E">
        <w:rPr>
          <w:rFonts w:ascii="Myriad Pro" w:eastAsia="SimSun" w:hAnsi="Myriad Pro" w:cs="Times New Roman"/>
          <w:b/>
          <w:bCs/>
          <w:color w:val="385623"/>
          <w:sz w:val="24"/>
          <w:szCs w:val="24"/>
          <w:lang w:val="sv-SE"/>
        </w:rPr>
        <w:t>UCAPAN TERIMA KASIH</w:t>
      </w:r>
    </w:p>
    <w:p w14:paraId="23D25435" w14:textId="1DFF5DA7" w:rsidR="00305551" w:rsidRPr="00D06309" w:rsidRDefault="00D06309">
      <w:pPr>
        <w:spacing w:after="0" w:line="240" w:lineRule="auto"/>
        <w:ind w:firstLine="567"/>
        <w:jc w:val="both"/>
        <w:rPr>
          <w:rFonts w:ascii="Myriad Pro" w:hAnsi="Myriad Pro" w:cs="Times New Roman"/>
          <w:b/>
          <w:bCs/>
          <w:sz w:val="24"/>
          <w:szCs w:val="24"/>
          <w:lang w:val="id-ID"/>
        </w:rPr>
      </w:pPr>
      <w:r>
        <w:rPr>
          <w:rFonts w:ascii="Myriad Pro" w:hAnsi="Myriad Pro" w:cs="Times New Roman"/>
          <w:bCs/>
          <w:lang w:val="id-ID"/>
        </w:rPr>
        <w:t>Ucapan terimaksih kam</w:t>
      </w:r>
      <w:r w:rsidR="001C5A7C">
        <w:rPr>
          <w:rFonts w:ascii="Myriad Pro" w:hAnsi="Myriad Pro" w:cs="Times New Roman"/>
          <w:bCs/>
          <w:lang w:val="id-ID"/>
        </w:rPr>
        <w:t>i</w:t>
      </w:r>
      <w:r>
        <w:rPr>
          <w:rFonts w:ascii="Myriad Pro" w:hAnsi="Myriad Pro" w:cs="Times New Roman"/>
          <w:bCs/>
          <w:lang w:val="id-ID"/>
        </w:rPr>
        <w:t xml:space="preserve"> sampa</w:t>
      </w:r>
      <w:r w:rsidR="001C5A7C">
        <w:rPr>
          <w:rFonts w:ascii="Myriad Pro" w:hAnsi="Myriad Pro" w:cs="Times New Roman"/>
          <w:bCs/>
          <w:lang w:val="id-ID"/>
        </w:rPr>
        <w:t>i</w:t>
      </w:r>
      <w:r>
        <w:rPr>
          <w:rFonts w:ascii="Myriad Pro" w:hAnsi="Myriad Pro" w:cs="Times New Roman"/>
          <w:bCs/>
          <w:lang w:val="id-ID"/>
        </w:rPr>
        <w:t>kan kepada universitas dr. Soebandi yang telah memberikan dukungan akademik</w:t>
      </w:r>
      <w:r w:rsidR="001C5A7C">
        <w:rPr>
          <w:rFonts w:ascii="Myriad Pro" w:hAnsi="Myriad Pro" w:cs="Times New Roman"/>
          <w:bCs/>
          <w:lang w:val="id-ID"/>
        </w:rPr>
        <w:t xml:space="preserve"> </w:t>
      </w:r>
      <w:r>
        <w:rPr>
          <w:rFonts w:ascii="Myriad Pro" w:hAnsi="Myriad Pro" w:cs="Times New Roman"/>
          <w:bCs/>
          <w:lang w:val="id-ID"/>
        </w:rPr>
        <w:t xml:space="preserve">selama proses pengabdian masyarakan dan penyusunan jurnal ini, serta pihak tempat pelaksanaan kegiatan pengabdian masyarakat ini </w:t>
      </w:r>
      <w:r w:rsidR="001C5A7C">
        <w:rPr>
          <w:rFonts w:ascii="Myriad Pro" w:hAnsi="Myriad Pro" w:cs="Times New Roman"/>
          <w:bCs/>
          <w:lang w:val="id-ID"/>
        </w:rPr>
        <w:t xml:space="preserve">sehingga program dan pelaksanaan ini dapat berjalan dengan lancar. </w:t>
      </w:r>
    </w:p>
    <w:p w14:paraId="56F5347E" w14:textId="77777777" w:rsidR="00305551" w:rsidRPr="00DF238E" w:rsidRDefault="00305551">
      <w:pPr>
        <w:spacing w:after="0" w:line="240" w:lineRule="auto"/>
        <w:rPr>
          <w:rFonts w:ascii="Myriad Pro" w:hAnsi="Myriad Pro" w:cs="Times New Roman"/>
          <w:b/>
          <w:bCs/>
          <w:sz w:val="24"/>
          <w:szCs w:val="24"/>
          <w:lang w:val="id-ID"/>
        </w:rPr>
      </w:pPr>
    </w:p>
    <w:p w14:paraId="17EBAB4E" w14:textId="77777777" w:rsidR="00305551" w:rsidRDefault="00447E6A">
      <w:pPr>
        <w:spacing w:after="0" w:line="240" w:lineRule="auto"/>
        <w:jc w:val="both"/>
        <w:rPr>
          <w:rFonts w:ascii="Myriad Pro" w:eastAsia="SimSun" w:hAnsi="Myriad Pro" w:cs="Times New Roman"/>
          <w:b/>
          <w:bCs/>
          <w:color w:val="385623"/>
          <w:sz w:val="24"/>
          <w:szCs w:val="24"/>
        </w:rPr>
      </w:pPr>
      <w:r>
        <w:rPr>
          <w:rFonts w:ascii="Myriad Pro" w:eastAsia="SimSun" w:hAnsi="Myriad Pro" w:cs="Times New Roman"/>
          <w:b/>
          <w:bCs/>
          <w:color w:val="385623"/>
          <w:sz w:val="24"/>
          <w:szCs w:val="24"/>
        </w:rPr>
        <w:t>DAFTAR PUSTAKA</w:t>
      </w:r>
    </w:p>
    <w:p w14:paraId="7AEFB92A" w14:textId="77777777" w:rsidR="00D06309" w:rsidRPr="00D06309" w:rsidRDefault="00D06309" w:rsidP="00D06309">
      <w:pPr>
        <w:spacing w:after="0" w:line="240" w:lineRule="auto"/>
        <w:ind w:left="720" w:hanging="720"/>
        <w:jc w:val="both"/>
        <w:rPr>
          <w:rFonts w:ascii="Myriad Pro" w:hAnsi="Myriad Pro"/>
          <w:szCs w:val="20"/>
        </w:rPr>
      </w:pPr>
      <w:r w:rsidRPr="00D06309">
        <w:rPr>
          <w:rFonts w:ascii="Myriad Pro" w:hAnsi="Myriad Pro"/>
          <w:szCs w:val="20"/>
        </w:rPr>
        <w:t>World Health Organization. (2020). WHO guidelines on physical activity and sedentary behaviour. World Health Organization. https://www.who.int/publications/i/item/9789240015128</w:t>
      </w:r>
    </w:p>
    <w:p w14:paraId="599F8A59" w14:textId="77777777" w:rsidR="00D06309" w:rsidRPr="00D06309" w:rsidRDefault="00D06309" w:rsidP="00D06309">
      <w:pPr>
        <w:spacing w:after="0" w:line="240" w:lineRule="auto"/>
        <w:ind w:left="720" w:hanging="720"/>
        <w:jc w:val="both"/>
        <w:rPr>
          <w:rFonts w:ascii="Myriad Pro" w:hAnsi="Myriad Pro"/>
          <w:szCs w:val="20"/>
        </w:rPr>
      </w:pPr>
      <w:r w:rsidRPr="00D06309">
        <w:rPr>
          <w:rFonts w:ascii="Myriad Pro" w:hAnsi="Myriad Pro"/>
          <w:szCs w:val="20"/>
        </w:rPr>
        <w:t>World Health Organization. (2023). Maternal mortality. https://www.who.int/news-room/fact-sheets/detail/maternal-mortality</w:t>
      </w:r>
    </w:p>
    <w:p w14:paraId="588B6F8B" w14:textId="77777777" w:rsidR="00D06309" w:rsidRPr="00DF238E" w:rsidRDefault="00D06309" w:rsidP="00D06309">
      <w:pPr>
        <w:spacing w:after="0" w:line="240" w:lineRule="auto"/>
        <w:ind w:left="720" w:hanging="720"/>
        <w:jc w:val="both"/>
        <w:rPr>
          <w:rFonts w:ascii="Myriad Pro" w:hAnsi="Myriad Pro"/>
          <w:szCs w:val="20"/>
          <w:lang w:val="sv-SE"/>
        </w:rPr>
      </w:pPr>
      <w:r w:rsidRPr="00D06309">
        <w:rPr>
          <w:rFonts w:ascii="Myriad Pro" w:hAnsi="Myriad Pro"/>
          <w:szCs w:val="20"/>
        </w:rPr>
        <w:t xml:space="preserve">Kementerian Kesehatan Republik Indonesia. (2021). </w:t>
      </w:r>
      <w:proofErr w:type="spellStart"/>
      <w:r w:rsidRPr="00D06309">
        <w:rPr>
          <w:rFonts w:ascii="Myriad Pro" w:hAnsi="Myriad Pro"/>
          <w:szCs w:val="20"/>
        </w:rPr>
        <w:t>Profil</w:t>
      </w:r>
      <w:proofErr w:type="spellEnd"/>
      <w:r w:rsidRPr="00D06309">
        <w:rPr>
          <w:rFonts w:ascii="Myriad Pro" w:hAnsi="Myriad Pro"/>
          <w:szCs w:val="20"/>
        </w:rPr>
        <w:t xml:space="preserve"> </w:t>
      </w:r>
      <w:proofErr w:type="spellStart"/>
      <w:r w:rsidRPr="00D06309">
        <w:rPr>
          <w:rFonts w:ascii="Myriad Pro" w:hAnsi="Myriad Pro"/>
          <w:szCs w:val="20"/>
        </w:rPr>
        <w:t>kesehatan</w:t>
      </w:r>
      <w:proofErr w:type="spellEnd"/>
      <w:r w:rsidRPr="00D06309">
        <w:rPr>
          <w:rFonts w:ascii="Myriad Pro" w:hAnsi="Myriad Pro"/>
          <w:szCs w:val="20"/>
        </w:rPr>
        <w:t xml:space="preserve"> Indonesia </w:t>
      </w:r>
      <w:proofErr w:type="spellStart"/>
      <w:r w:rsidRPr="00D06309">
        <w:rPr>
          <w:rFonts w:ascii="Myriad Pro" w:hAnsi="Myriad Pro"/>
          <w:szCs w:val="20"/>
        </w:rPr>
        <w:t>tahun</w:t>
      </w:r>
      <w:proofErr w:type="spellEnd"/>
      <w:r w:rsidRPr="00D06309">
        <w:rPr>
          <w:rFonts w:ascii="Myriad Pro" w:hAnsi="Myriad Pro"/>
          <w:szCs w:val="20"/>
        </w:rPr>
        <w:t xml:space="preserve"> 2020. </w:t>
      </w:r>
      <w:r w:rsidRPr="00DF238E">
        <w:rPr>
          <w:rFonts w:ascii="Myriad Pro" w:hAnsi="Myriad Pro"/>
          <w:szCs w:val="20"/>
          <w:lang w:val="sv-SE"/>
        </w:rPr>
        <w:t>Kementerian Kesehatan RI.</w:t>
      </w:r>
    </w:p>
    <w:p w14:paraId="784300F5"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Kementerian Kesehatan Republik Indonesia. (2020). Survei demografi dan kesehatan Indonesia (SDKI) 2020. Kementerian Kesehatan RI.</w:t>
      </w:r>
    </w:p>
    <w:p w14:paraId="3D88B290"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Butar-Butar, S. R. (2023). Hubungan senam hamil dengan lama persalinan kala I fase aktif. Jurnal Kesehatan, 15(2), 45–52.</w:t>
      </w:r>
    </w:p>
    <w:p w14:paraId="40370605"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Darmayanti, D. (2023). Hubungan senam hamil dengan jenis persalinan pada ibu bersalin. Jurnal Kebidanan, 12(1), 33–40.</w:t>
      </w:r>
    </w:p>
    <w:p w14:paraId="19EEC124"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Mufidah, N. (2024). Efektivitas senam hamil terhadap persalinan normal pada ibu hamil. Jurnal Ilmiah Kesehatan, 18(1), 12–20.</w:t>
      </w:r>
    </w:p>
    <w:p w14:paraId="777434F4"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Dinas Kesehatan Provinsi Jawa Timur. (2024). Profil kesehatan Provinsi Jawa Timur tahun 2023.</w:t>
      </w:r>
    </w:p>
    <w:p w14:paraId="40205B4B"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Dinas Kesehatan Kabupaten Jember. (2024). Profil kesehatan Kabupaten Jember tahun 2023.</w:t>
      </w:r>
    </w:p>
    <w:p w14:paraId="345B2064"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Pebriani, D., Sari, M., &amp; Utami, R. (2025). Pengaruh senam hamil terhadap kesiapan fisik dan mental ibu dalam menghadapi persalinan. Jurnal Kesehatan Ibu dan Anak, 12(1), 45–53.</w:t>
      </w:r>
    </w:p>
    <w:p w14:paraId="26F6757F"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Ilma, N., Rahmawati, L., &amp; Putri, A. (2025). Manfaat senam hamil dalam meningkatkan kekuatan otot panggul dan kesehatan ibu hamil. Jurnal Kebidanan dan Kesehatan Reproduksi, 10(2), 78–86.</w:t>
      </w:r>
    </w:p>
    <w:p w14:paraId="58064275"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Zamziri, A., &amp; Maktum, M. (2023). Pengaruh senam hamil terhadap elastisitas otot dan kelancaran proses persalinan. Jurnal Kebidanan Indonesia, 14(2), 101–109.</w:t>
      </w:r>
    </w:p>
    <w:p w14:paraId="03305AA0"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Daulay, R. (2024). Faktor-faktor yang mempengaruhi partisipasi ibu hamil dalam mengikuti senam hamil di fasilitas kesehatan. Jurnal Kesehatan Masyarakat, 13(1), 55–63.</w:t>
      </w:r>
    </w:p>
    <w:p w14:paraId="7111509D"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Pebriani, D., Sari, M., &amp; Utami, R. (2025). Efektivitas pendampingan tenaga kesehatan terhadap kepatuhan ibu hamil dalam melakukan senam hamil. Jurnal Kesehatan Ibu dan Anak, 12(1), 45–53.</w:t>
      </w:r>
    </w:p>
    <w:p w14:paraId="404E827C"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Hidayati, N. (2019). Pendekatan komunitas dalam meningkatkan kesehatan ibu hamil melalui program senam hamil. Jurnal Ilmu Kebidanan, 9(2), 88–96.</w:t>
      </w:r>
    </w:p>
    <w:p w14:paraId="1EF0ABBC"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Noviana, D., Putri, A., &amp; Rahmawati, L. (2023). Konsep dasar kehamilan dan perubahan fisiologis pada ibu hamil. Jurnal Kesehatan Reproduksi, 14(1), 25–33.</w:t>
      </w:r>
    </w:p>
    <w:p w14:paraId="11F9193A"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Febrianti, N., &amp; Andari, S. (2024). Proses fertilisasi dan implantasi dalam kehamilan manusia. Jurnal Biologi Kesehatan, 11(2), 67–75.</w:t>
      </w:r>
    </w:p>
    <w:p w14:paraId="1C4975F4"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Kementerian Kesehatan Republik Indonesia. (2022). Buku Kesehatan Ibu dan Anak (KIA). Jakarta: Kemenkes RI.</w:t>
      </w:r>
    </w:p>
    <w:p w14:paraId="493EC7BD" w14:textId="77777777" w:rsidR="00D06309" w:rsidRPr="00D06309" w:rsidRDefault="00D06309" w:rsidP="00D06309">
      <w:pPr>
        <w:spacing w:after="0" w:line="240" w:lineRule="auto"/>
        <w:ind w:left="720" w:hanging="720"/>
        <w:jc w:val="both"/>
        <w:rPr>
          <w:rFonts w:ascii="Myriad Pro" w:hAnsi="Myriad Pro"/>
          <w:szCs w:val="20"/>
        </w:rPr>
      </w:pPr>
      <w:r w:rsidRPr="00DF238E">
        <w:rPr>
          <w:rFonts w:ascii="Myriad Pro" w:hAnsi="Myriad Pro"/>
          <w:szCs w:val="20"/>
          <w:lang w:val="sv-SE"/>
        </w:rPr>
        <w:t xml:space="preserve">Sari, M., &amp; Maifita, Y. (2025). Perubahan fisiologis dan psikologis pada trimester pertama kehamilan. </w:t>
      </w:r>
      <w:proofErr w:type="spellStart"/>
      <w:r w:rsidRPr="00D06309">
        <w:rPr>
          <w:rFonts w:ascii="Myriad Pro" w:hAnsi="Myriad Pro"/>
          <w:szCs w:val="20"/>
        </w:rPr>
        <w:t>Jurnal</w:t>
      </w:r>
      <w:proofErr w:type="spellEnd"/>
      <w:r w:rsidRPr="00D06309">
        <w:rPr>
          <w:rFonts w:ascii="Myriad Pro" w:hAnsi="Myriad Pro"/>
          <w:szCs w:val="20"/>
        </w:rPr>
        <w:t xml:space="preserve"> </w:t>
      </w:r>
      <w:proofErr w:type="spellStart"/>
      <w:r w:rsidRPr="00D06309">
        <w:rPr>
          <w:rFonts w:ascii="Myriad Pro" w:hAnsi="Myriad Pro"/>
          <w:szCs w:val="20"/>
        </w:rPr>
        <w:t>Kebidanan</w:t>
      </w:r>
      <w:proofErr w:type="spellEnd"/>
      <w:r w:rsidRPr="00D06309">
        <w:rPr>
          <w:rFonts w:ascii="Myriad Pro" w:hAnsi="Myriad Pro"/>
          <w:szCs w:val="20"/>
        </w:rPr>
        <w:t xml:space="preserve"> Indonesia, 15(1), 40–48.</w:t>
      </w:r>
    </w:p>
    <w:p w14:paraId="08817D0C" w14:textId="77777777" w:rsidR="00D06309" w:rsidRPr="00D06309" w:rsidRDefault="00D06309" w:rsidP="00D06309">
      <w:pPr>
        <w:spacing w:after="0" w:line="240" w:lineRule="auto"/>
        <w:ind w:left="720" w:hanging="720"/>
        <w:jc w:val="both"/>
        <w:rPr>
          <w:rFonts w:ascii="Myriad Pro" w:hAnsi="Myriad Pro"/>
          <w:szCs w:val="20"/>
        </w:rPr>
      </w:pPr>
      <w:r w:rsidRPr="00D06309">
        <w:rPr>
          <w:rFonts w:ascii="Myriad Pro" w:hAnsi="Myriad Pro"/>
          <w:szCs w:val="20"/>
        </w:rPr>
        <w:t>Maternity Nursing oleh Irene M. Bobak, Deitra Leonard Lowdermilk, &amp; Shannon E. Jensen. (2021). Maternity Nursing. St. Louis: Elsevier.</w:t>
      </w:r>
    </w:p>
    <w:p w14:paraId="6AA6F199" w14:textId="77777777" w:rsidR="00D06309" w:rsidRPr="00DF238E" w:rsidRDefault="00D06309" w:rsidP="00D06309">
      <w:pPr>
        <w:spacing w:after="0" w:line="240" w:lineRule="auto"/>
        <w:ind w:left="720" w:hanging="720"/>
        <w:jc w:val="both"/>
        <w:rPr>
          <w:rFonts w:ascii="Myriad Pro" w:hAnsi="Myriad Pro"/>
          <w:szCs w:val="20"/>
          <w:lang w:val="sv-SE"/>
        </w:rPr>
      </w:pPr>
      <w:proofErr w:type="spellStart"/>
      <w:r w:rsidRPr="00D06309">
        <w:rPr>
          <w:rFonts w:ascii="Myriad Pro" w:hAnsi="Myriad Pro"/>
          <w:szCs w:val="20"/>
        </w:rPr>
        <w:t>Asuhan</w:t>
      </w:r>
      <w:proofErr w:type="spellEnd"/>
      <w:r w:rsidRPr="00D06309">
        <w:rPr>
          <w:rFonts w:ascii="Myriad Pro" w:hAnsi="Myriad Pro"/>
          <w:szCs w:val="20"/>
        </w:rPr>
        <w:t xml:space="preserve"> </w:t>
      </w:r>
      <w:proofErr w:type="spellStart"/>
      <w:r w:rsidRPr="00D06309">
        <w:rPr>
          <w:rFonts w:ascii="Myriad Pro" w:hAnsi="Myriad Pro"/>
          <w:szCs w:val="20"/>
        </w:rPr>
        <w:t>Kebidanan</w:t>
      </w:r>
      <w:proofErr w:type="spellEnd"/>
      <w:r w:rsidRPr="00D06309">
        <w:rPr>
          <w:rFonts w:ascii="Myriad Pro" w:hAnsi="Myriad Pro"/>
          <w:szCs w:val="20"/>
        </w:rPr>
        <w:t xml:space="preserve"> pada </w:t>
      </w:r>
      <w:proofErr w:type="spellStart"/>
      <w:r w:rsidRPr="00D06309">
        <w:rPr>
          <w:rFonts w:ascii="Myriad Pro" w:hAnsi="Myriad Pro"/>
          <w:szCs w:val="20"/>
        </w:rPr>
        <w:t>Kehamilan</w:t>
      </w:r>
      <w:proofErr w:type="spellEnd"/>
      <w:r w:rsidRPr="00D06309">
        <w:rPr>
          <w:rFonts w:ascii="Myriad Pro" w:hAnsi="Myriad Pro"/>
          <w:szCs w:val="20"/>
        </w:rPr>
        <w:t xml:space="preserve"> oleh Elisabeth </w:t>
      </w:r>
      <w:proofErr w:type="spellStart"/>
      <w:r w:rsidRPr="00D06309">
        <w:rPr>
          <w:rFonts w:ascii="Myriad Pro" w:hAnsi="Myriad Pro"/>
          <w:szCs w:val="20"/>
        </w:rPr>
        <w:t>Siwi</w:t>
      </w:r>
      <w:proofErr w:type="spellEnd"/>
      <w:r w:rsidRPr="00D06309">
        <w:rPr>
          <w:rFonts w:ascii="Myriad Pro" w:hAnsi="Myriad Pro"/>
          <w:szCs w:val="20"/>
        </w:rPr>
        <w:t xml:space="preserve"> Walyani &amp; Endang </w:t>
      </w:r>
      <w:proofErr w:type="spellStart"/>
      <w:r w:rsidRPr="00D06309">
        <w:rPr>
          <w:rFonts w:ascii="Myriad Pro" w:hAnsi="Myriad Pro"/>
          <w:szCs w:val="20"/>
        </w:rPr>
        <w:t>Purwoastuti</w:t>
      </w:r>
      <w:proofErr w:type="spellEnd"/>
      <w:r w:rsidRPr="00D06309">
        <w:rPr>
          <w:rFonts w:ascii="Myriad Pro" w:hAnsi="Myriad Pro"/>
          <w:szCs w:val="20"/>
        </w:rPr>
        <w:t xml:space="preserve">. </w:t>
      </w:r>
      <w:r w:rsidRPr="00DF238E">
        <w:rPr>
          <w:rFonts w:ascii="Myriad Pro" w:hAnsi="Myriad Pro"/>
          <w:szCs w:val="20"/>
          <w:lang w:val="sv-SE"/>
        </w:rPr>
        <w:t>(2021). Yogyakarta: Pustaka Baru Press.</w:t>
      </w:r>
    </w:p>
    <w:p w14:paraId="218F7C49"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lastRenderedPageBreak/>
        <w:t>Kementerian Kesehatan Republik Indonesia. (2022). Buku Kesehatan Ibu dan Anak (KIA). Jakarta: Kemenkes RI.</w:t>
      </w:r>
    </w:p>
    <w:p w14:paraId="189FC01C" w14:textId="77777777" w:rsidR="00D06309" w:rsidRPr="00DF238E" w:rsidRDefault="00D06309" w:rsidP="00D06309">
      <w:pPr>
        <w:spacing w:after="0" w:line="240" w:lineRule="auto"/>
        <w:ind w:left="720" w:hanging="720"/>
        <w:jc w:val="both"/>
        <w:rPr>
          <w:rFonts w:ascii="Myriad Pro" w:hAnsi="Myriad Pro"/>
          <w:szCs w:val="20"/>
          <w:lang w:val="sv-SE"/>
        </w:rPr>
      </w:pPr>
      <w:r w:rsidRPr="00DF238E">
        <w:rPr>
          <w:rFonts w:ascii="Myriad Pro" w:hAnsi="Myriad Pro"/>
          <w:szCs w:val="20"/>
          <w:lang w:val="sv-SE"/>
        </w:rPr>
        <w:t>Yanti Aprillia. (2020). Senam hamil, persalinan nyaman, dan minim trauma. Yogyakarta: Andi Offset.</w:t>
      </w:r>
    </w:p>
    <w:p w14:paraId="5339FCAA" w14:textId="43999F81" w:rsidR="00305551" w:rsidRDefault="00D06309" w:rsidP="00D06309">
      <w:pPr>
        <w:spacing w:after="0" w:line="240" w:lineRule="auto"/>
        <w:ind w:left="720" w:hanging="720"/>
        <w:jc w:val="both"/>
        <w:rPr>
          <w:rFonts w:ascii="Myriad Pro" w:hAnsi="Myriad Pro" w:cs="Times New Roman"/>
          <w:b/>
          <w:bCs/>
          <w:lang w:val="en-US"/>
        </w:rPr>
      </w:pPr>
      <w:r w:rsidRPr="00DF238E">
        <w:rPr>
          <w:rFonts w:ascii="Myriad Pro" w:hAnsi="Myriad Pro"/>
          <w:szCs w:val="20"/>
          <w:lang w:val="sv-SE"/>
        </w:rPr>
        <w:t xml:space="preserve">Sulastri, D., Rahmawati, N., &amp; Putri, E. (2023). Pengaruh senam hamil terhadap kesiapan psikologis ibu dalam menghadapi persalinan. </w:t>
      </w:r>
      <w:proofErr w:type="spellStart"/>
      <w:r w:rsidRPr="00D06309">
        <w:rPr>
          <w:rFonts w:ascii="Myriad Pro" w:hAnsi="Myriad Pro"/>
          <w:szCs w:val="20"/>
        </w:rPr>
        <w:t>Jurnal</w:t>
      </w:r>
      <w:proofErr w:type="spellEnd"/>
      <w:r w:rsidRPr="00D06309">
        <w:rPr>
          <w:rFonts w:ascii="Myriad Pro" w:hAnsi="Myriad Pro"/>
          <w:szCs w:val="20"/>
        </w:rPr>
        <w:t xml:space="preserve"> </w:t>
      </w:r>
      <w:proofErr w:type="spellStart"/>
      <w:r w:rsidRPr="00D06309">
        <w:rPr>
          <w:rFonts w:ascii="Myriad Pro" w:hAnsi="Myriad Pro"/>
          <w:szCs w:val="20"/>
        </w:rPr>
        <w:t>Kebidanan</w:t>
      </w:r>
      <w:proofErr w:type="spellEnd"/>
      <w:r w:rsidRPr="00D06309">
        <w:rPr>
          <w:rFonts w:ascii="Myriad Pro" w:hAnsi="Myriad Pro"/>
          <w:szCs w:val="20"/>
        </w:rPr>
        <w:t xml:space="preserve"> dan Kesehatan </w:t>
      </w:r>
      <w:proofErr w:type="spellStart"/>
      <w:r w:rsidRPr="00D06309">
        <w:rPr>
          <w:rFonts w:ascii="Myriad Pro" w:hAnsi="Myriad Pro"/>
          <w:szCs w:val="20"/>
        </w:rPr>
        <w:t>Reproduksi</w:t>
      </w:r>
      <w:proofErr w:type="spellEnd"/>
      <w:r w:rsidRPr="00D06309">
        <w:rPr>
          <w:rFonts w:ascii="Myriad Pro" w:hAnsi="Myriad Pro"/>
          <w:szCs w:val="20"/>
        </w:rPr>
        <w:t>, 13(2), 85–93</w:t>
      </w:r>
    </w:p>
    <w:p w14:paraId="729EEDFB" w14:textId="77777777" w:rsidR="00305551" w:rsidRDefault="00447E6A">
      <w:pPr>
        <w:tabs>
          <w:tab w:val="left" w:pos="5292"/>
        </w:tabs>
        <w:spacing w:after="0" w:line="240" w:lineRule="auto"/>
        <w:rPr>
          <w:rFonts w:ascii="Myriad Pro" w:hAnsi="Myriad Pro" w:cs="Times New Roman"/>
          <w:sz w:val="24"/>
          <w:szCs w:val="24"/>
        </w:rPr>
      </w:pPr>
      <w:r>
        <w:rPr>
          <w:rFonts w:ascii="Myriad Pro" w:hAnsi="Myriad Pro" w:cs="Times New Roman"/>
          <w:sz w:val="24"/>
          <w:szCs w:val="24"/>
        </w:rPr>
        <w:tab/>
      </w:r>
    </w:p>
    <w:p w14:paraId="561CA96C" w14:textId="77777777" w:rsidR="00305551" w:rsidRDefault="00305551"/>
    <w:sectPr w:rsidR="00305551" w:rsidSect="00DF238E">
      <w:headerReference w:type="default" r:id="rId12"/>
      <w:footerReference w:type="default" r:id="rId13"/>
      <w:headerReference w:type="first" r:id="rId14"/>
      <w:footerReference w:type="first" r:id="rId15"/>
      <w:pgSz w:w="11906" w:h="16838"/>
      <w:pgMar w:top="1440" w:right="1440" w:bottom="1440" w:left="1440" w:header="737" w:footer="708" w:gutter="0"/>
      <w:pgNumType w:start="2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E8A1A" w14:textId="77777777" w:rsidR="006D2366" w:rsidRDefault="006D2366">
      <w:pPr>
        <w:spacing w:after="0" w:line="240" w:lineRule="auto"/>
      </w:pPr>
      <w:r>
        <w:separator/>
      </w:r>
    </w:p>
  </w:endnote>
  <w:endnote w:type="continuationSeparator" w:id="0">
    <w:p w14:paraId="27488864" w14:textId="77777777" w:rsidR="006D2366" w:rsidRDefault="006D2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yriad Pro">
    <w:altName w:val="Segoe UI"/>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Wayang Patr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F1BF6" w14:textId="77777777" w:rsidR="00305551" w:rsidRDefault="00447E6A">
    <w:pPr>
      <w:pStyle w:val="Footer"/>
    </w:pPr>
    <w:r>
      <w:rPr>
        <w:noProof/>
      </w:rPr>
      <mc:AlternateContent>
        <mc:Choice Requires="wps">
          <w:drawing>
            <wp:anchor distT="45720" distB="45720" distL="114300" distR="114300" simplePos="0" relativeHeight="6" behindDoc="0" locked="0" layoutInCell="1" allowOverlap="1" wp14:anchorId="12CD2083" wp14:editId="62650A58">
              <wp:simplePos x="0" y="0"/>
              <wp:positionH relativeFrom="column">
                <wp:posOffset>436245</wp:posOffset>
              </wp:positionH>
              <wp:positionV relativeFrom="paragraph">
                <wp:posOffset>61594</wp:posOffset>
              </wp:positionV>
              <wp:extent cx="3930015" cy="318135"/>
              <wp:effectExtent l="0" t="0" r="0" b="5715"/>
              <wp:wrapSquare wrapText="bothSides"/>
              <wp:docPr id="4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0015" cy="318135"/>
                      </a:xfrm>
                      <a:prstGeom prst="rect">
                        <a:avLst/>
                      </a:prstGeom>
                      <a:ln>
                        <a:noFill/>
                      </a:ln>
                    </wps:spPr>
                    <wps:txbx>
                      <w:txbxContent>
                        <w:p w14:paraId="1E45CA6C" w14:textId="77777777" w:rsidR="00305551" w:rsidRDefault="00447E6A">
                          <w:pPr>
                            <w:rPr>
                              <w:rFonts w:ascii="Myriad Pro" w:hAnsi="Myriad Pro"/>
                              <w:color w:val="000000"/>
                              <w14:shadow w14:blurRad="50800" w14:dist="38100" w14:dir="2700000" w14:sx="100000" w14:sy="100000" w14:kx="0" w14:ky="0" w14:algn="tl">
                                <w14:srgbClr w14:val="000000">
                                  <w14:alpha w14:val="60001"/>
                                </w14:srgbClr>
                              </w14:shadow>
                            </w:rPr>
                          </w:pPr>
                          <w:hyperlink r:id="rId1" w:history="1">
                            <w:r>
                              <w:rPr>
                                <w:rStyle w:val="Hyperlink"/>
                                <w:rFonts w:ascii="Myriad Pro" w:hAnsi="Myriad Pro"/>
                                <w14:shadow w14:blurRad="50800" w14:dist="38100" w14:dir="2700000" w14:sx="100000" w14:sy="100000" w14:kx="0" w14:ky="0" w14:algn="tl">
                                  <w14:srgbClr w14:val="000000">
                                    <w14:alpha w14:val="60001"/>
                                  </w14:srgbClr>
                                </w14:shadow>
                              </w:rPr>
                              <w:t>http://journal.uds.ac.id/index.php/sadewa</w:t>
                            </w:r>
                          </w:hyperlink>
                        </w:p>
                        <w:p w14:paraId="76735E2F" w14:textId="77777777" w:rsidR="00305551" w:rsidRDefault="00305551">
                          <w:pPr>
                            <w:rPr>
                              <w:rFonts w:ascii="Myriad Pro" w:hAnsi="Myriad Pro"/>
                              <w:color w:val="000000"/>
                              <w14:shadow w14:blurRad="50800" w14:dist="38100" w14:dir="2700000" w14:sx="100000" w14:sy="100000" w14:kx="0" w14:ky="0" w14:algn="tl">
                                <w14:srgbClr w14:val="000000">
                                  <w14:alpha w14:val="60001"/>
                                </w14:srgbClr>
                              </w14:shadow>
                            </w:rPr>
                          </w:pPr>
                        </w:p>
                        <w:p w14:paraId="42F11FD2" w14:textId="77777777" w:rsidR="00305551" w:rsidRDefault="00305551">
                          <w:pPr>
                            <w:rPr>
                              <w:rFonts w:ascii="Myriad Pro" w:hAnsi="Myriad Pro"/>
                              <w:color w:val="000000"/>
                              <w14:shadow w14:blurRad="50800" w14:dist="38100" w14:dir="2700000" w14:sx="100000" w14:sy="100000" w14:kx="0" w14:ky="0" w14:algn="tl">
                                <w14:srgbClr w14:val="000000">
                                  <w14:alpha w14:val="60001"/>
                                </w14:srgbClr>
                              </w14:shadow>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D2083" id="Text Box 2" o:spid="_x0000_s1028" style="position:absolute;margin-left:34.35pt;margin-top:4.85pt;width:309.45pt;height:25.05pt;z-index: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" filled="f" stroked="f">
              <v:textbox>
                <w:txbxContent>
                  <w:p w14:paraId="1E45CA6C" w14:textId="77777777" w:rsidR="00305551" w:rsidRDefault="006A7D11">
                    <w:pPr>
                      <w:rPr>
                        <w:rFonts w:ascii="Myriad Pro" w:hAnsi="Myriad Pro"/>
                        <w:color w:val="000000"/>
                        <w14:shadow w14:blurRad="50800" w14:dist="38100" w14:dir="2700000" w14:sx="100000" w14:sy="100000" w14:kx="0" w14:ky="0" w14:algn="tl">
                          <w14:srgbClr w14:val="000000">
                            <w14:alpha w14:val="60001"/>
                          </w14:srgbClr>
                        </w14:shadow>
                      </w:rPr>
                    </w:pPr>
                    <w:hyperlink r:id="rId2" w:history="1">
                      <w:r w:rsidR="00447E6A">
                        <w:rPr>
                          <w:rStyle w:val="Hyperlink"/>
                          <w:rFonts w:ascii="Myriad Pro" w:hAnsi="Myriad Pro"/>
                          <w14:shadow w14:blurRad="50800" w14:dist="38100" w14:dir="2700000" w14:sx="100000" w14:sy="100000" w14:kx="0" w14:ky="0" w14:algn="tl">
                            <w14:srgbClr w14:val="000000">
                              <w14:alpha w14:val="60001"/>
                            </w14:srgbClr>
                          </w14:shadow>
                        </w:rPr>
                        <w:t>http://journal.uds.ac.id/index.php/sadewa</w:t>
                      </w:r>
                    </w:hyperlink>
                  </w:p>
                  <w:p w14:paraId="76735E2F" w14:textId="77777777" w:rsidR="00305551" w:rsidRDefault="00305551">
                    <w:pPr>
                      <w:rPr>
                        <w:rFonts w:ascii="Myriad Pro" w:hAnsi="Myriad Pro"/>
                        <w:color w:val="000000"/>
                        <w14:shadow w14:blurRad="50800" w14:dist="38100" w14:dir="2700000" w14:sx="100000" w14:sy="100000" w14:kx="0" w14:ky="0" w14:algn="tl">
                          <w14:srgbClr w14:val="000000">
                            <w14:alpha w14:val="60001"/>
                          </w14:srgbClr>
                        </w14:shadow>
                      </w:rPr>
                    </w:pPr>
                  </w:p>
                  <w:p w14:paraId="42F11FD2" w14:textId="77777777" w:rsidR="00305551" w:rsidRDefault="00305551">
                    <w:pPr>
                      <w:rPr>
                        <w:rFonts w:ascii="Myriad Pro" w:hAnsi="Myriad Pro"/>
                        <w:color w:val="000000"/>
                        <w14:shadow w14:blurRad="50800" w14:dist="38100" w14:dir="2700000" w14:sx="100000" w14:sy="100000" w14:kx="0" w14:ky="0" w14:algn="tl">
                          <w14:srgbClr w14:val="000000">
                            <w14:alpha w14:val="60001"/>
                          </w14:srgbClr>
                        </w14:shadow>
                      </w:rPr>
                    </w:pPr>
                  </w:p>
                </w:txbxContent>
              </v:textbox>
              <w10:wrap type="square"/>
            </v:rect>
          </w:pict>
        </mc:Fallback>
      </mc:AlternateContent>
    </w:r>
    <w:r>
      <w:rPr>
        <w:noProof/>
      </w:rPr>
      <mc:AlternateContent>
        <mc:Choice Requires="wps">
          <w:drawing>
            <wp:anchor distT="0" distB="0" distL="0" distR="0" simplePos="0" relativeHeight="4" behindDoc="0" locked="0" layoutInCell="1" allowOverlap="1" wp14:anchorId="594ABA1E" wp14:editId="22D2FD2C">
              <wp:simplePos x="0" y="0"/>
              <wp:positionH relativeFrom="column">
                <wp:posOffset>327248</wp:posOffset>
              </wp:positionH>
              <wp:positionV relativeFrom="paragraph">
                <wp:posOffset>34290</wp:posOffset>
              </wp:positionV>
              <wp:extent cx="5573395" cy="0"/>
              <wp:effectExtent l="0" t="19050" r="27305" b="19050"/>
              <wp:wrapNone/>
              <wp:docPr id="4103"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3395" cy="0"/>
                      </a:xfrm>
                      <a:prstGeom prst="line">
                        <a:avLst/>
                      </a:prstGeom>
                      <a:ln w="38100" cap="flat" cmpd="thinThick">
                        <a:solidFill>
                          <a:srgbClr val="008000"/>
                        </a:solidFill>
                        <a:prstDash val="solid"/>
                        <a:miter/>
                        <a:headEnd/>
                        <a:tailEnd/>
                      </a:ln>
                    </wps:spPr>
                    <wps:bodyPr/>
                  </wps:wsp>
                </a:graphicData>
              </a:graphic>
              <wp14:sizeRelH relativeFrom="margin">
                <wp14:pctWidth>0</wp14:pctWidth>
              </wp14:sizeRelH>
            </wp:anchor>
          </w:drawing>
        </mc:Choice>
        <mc:Fallback>
          <w:pict>
            <v:line w14:anchorId="417DB8CE" id="Straight Connector 19" o:spid="_x0000_s1026" style="position:absolute;z-index:4;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25.75pt,2.7pt" to="464.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" strokecolor="green" strokeweight="3pt">
              <v:stroke linestyle="thinThick" joinstyle="miter"/>
              <o:lock v:ext="edit" shapetype="f"/>
            </v:line>
          </w:pict>
        </mc:Fallback>
      </mc:AlternateContent>
    </w:r>
    <w:r>
      <w:rPr>
        <w:noProof/>
      </w:rPr>
      <mc:AlternateContent>
        <mc:Choice Requires="wps">
          <w:drawing>
            <wp:anchor distT="0" distB="0" distL="0" distR="0" simplePos="0" relativeHeight="3" behindDoc="0" locked="0" layoutInCell="1" allowOverlap="1" wp14:anchorId="13474685" wp14:editId="3069255F">
              <wp:simplePos x="0" y="0"/>
              <wp:positionH relativeFrom="column">
                <wp:posOffset>-970059</wp:posOffset>
              </wp:positionH>
              <wp:positionV relativeFrom="paragraph">
                <wp:posOffset>-1031102</wp:posOffset>
              </wp:positionV>
              <wp:extent cx="7602855" cy="1410418"/>
              <wp:effectExtent l="0" t="0" r="0" b="0"/>
              <wp:wrapNone/>
              <wp:docPr id="410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2855" cy="1410418"/>
                      </a:xfrm>
                      <a:custGeom>
                        <a:avLst/>
                        <a:gdLst/>
                        <a:ahLst/>
                        <a:cxnLst/>
                        <a:rect l="l" t="t" r="r" b="b"/>
                        <a:pathLst>
                          <a:path w="7562215" h="694690">
                            <a:moveTo>
                              <a:pt x="0" y="0"/>
                            </a:moveTo>
                            <a:lnTo>
                              <a:pt x="7562215" y="0"/>
                            </a:lnTo>
                            <a:lnTo>
                              <a:pt x="7562215" y="694690"/>
                            </a:lnTo>
                            <a:lnTo>
                              <a:pt x="1280160" y="694690"/>
                            </a:lnTo>
                            <a:lnTo>
                              <a:pt x="0" y="0"/>
                            </a:lnTo>
                            <a:close/>
                          </a:path>
                        </a:pathLst>
                      </a:custGeom>
                      <a:solidFill>
                        <a:srgbClr val="FFFFFF"/>
                      </a:solidFill>
                      <a:ln>
                        <a:noFill/>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D1ECE98" id="Rectangle 18" o:spid="_x0000_s1026" style="position:absolute;margin-left:-76.4pt;margin-top:-81.2pt;width:598.65pt;height:111.0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7562215,694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" path="m,l7562215,r,694690l1280160,694690,,xe" stroked="f">
              <v:path arrowok="t"/>
            </v:shape>
          </w:pict>
        </mc:Fallback>
      </mc:AlternateContent>
    </w:r>
    <w:r>
      <w:rPr>
        <w:noProof/>
      </w:rPr>
      <w:drawing>
        <wp:anchor distT="0" distB="0" distL="0" distR="0" simplePos="0" relativeHeight="7" behindDoc="0" locked="0" layoutInCell="1" allowOverlap="1" wp14:anchorId="4CCB8B2C" wp14:editId="37A6F2C6">
          <wp:simplePos x="0" y="0"/>
          <wp:positionH relativeFrom="column">
            <wp:posOffset>325755</wp:posOffset>
          </wp:positionH>
          <wp:positionV relativeFrom="paragraph">
            <wp:posOffset>143179</wp:posOffset>
          </wp:positionV>
          <wp:extent cx="150495" cy="150495"/>
          <wp:effectExtent l="0" t="0" r="1905" b="1905"/>
          <wp:wrapNone/>
          <wp:docPr id="4105"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0"/>
                  <pic:cNvPicPr/>
                </pic:nvPicPr>
                <pic:blipFill>
                  <a:blip r:embed="rId3" cstate="print"/>
                  <a:srcRect/>
                  <a:stretch/>
                </pic:blipFill>
                <pic:spPr>
                  <a:xfrm>
                    <a:off x="0" y="0"/>
                    <a:ext cx="150495" cy="15049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 behindDoc="0" locked="0" layoutInCell="1" allowOverlap="1" wp14:anchorId="1ABC5CF7" wp14:editId="47472AB3">
              <wp:simplePos x="0" y="0"/>
              <wp:positionH relativeFrom="column">
                <wp:posOffset>-930302</wp:posOffset>
              </wp:positionH>
              <wp:positionV relativeFrom="paragraph">
                <wp:posOffset>-983394</wp:posOffset>
              </wp:positionV>
              <wp:extent cx="7562849" cy="1618753"/>
              <wp:effectExtent l="0" t="0" r="19050" b="19685"/>
              <wp:wrapNone/>
              <wp:docPr id="410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49" cy="1618753"/>
                      </a:xfrm>
                      <a:prstGeom prst="rect">
                        <a:avLst/>
                      </a:prstGeom>
                      <a:gradFill flip="none" rotWithShape="1">
                        <a:gsLst>
                          <a:gs pos="0">
                            <a:srgbClr val="A8D08D"/>
                          </a:gs>
                          <a:gs pos="28000">
                            <a:srgbClr val="008000"/>
                          </a:gs>
                          <a:gs pos="68000">
                            <a:srgbClr val="FFFFFF"/>
                          </a:gs>
                          <a:gs pos="100000">
                            <a:srgbClr val="FFFFFF"/>
                          </a:gs>
                        </a:gsLst>
                        <a:lin ang="2700000" scaled="1"/>
                      </a:gradFill>
                      <a:ln w="9525" cap="flat" cmpd="sng">
                        <a:solidFill>
                          <a:srgbClr val="70AD47">
                            <a:alpha val="70000"/>
                          </a:srgbClr>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550FD70" id="Rectangle 3" o:spid="_x0000_s1026" style="position:absolute;margin-left:-73.25pt;margin-top:-77.45pt;width:595.5pt;height:127.4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" fillcolor="#a8d08d" strokecolor="#70ad47">
              <v:fill rotate="t" angle="45" colors="0 #a8d08d;18350f green;44564f white;1 white" focus="100%" type="gradient"/>
              <v:stroke opacity="46003f" joinstyle="round"/>
              <v:path arrowok="t"/>
            </v:rect>
          </w:pict>
        </mc:Fallback>
      </mc:AlternateContent>
    </w:r>
    <w:r>
      <w:rPr>
        <w:rFonts w:ascii="Calibri Light" w:eastAsia="SimSun" w:hAnsi="Calibri Light"/>
        <w:noProof/>
        <w:sz w:val="28"/>
        <w:szCs w:val="28"/>
      </w:rPr>
      <mc:AlternateContent>
        <mc:Choice Requires="wps">
          <w:drawing>
            <wp:anchor distT="0" distB="0" distL="0" distR="0" simplePos="0" relativeHeight="5" behindDoc="0" locked="0" layoutInCell="1" allowOverlap="1" wp14:anchorId="103DECFF" wp14:editId="32B9AF8E">
              <wp:simplePos x="0" y="0"/>
              <wp:positionH relativeFrom="rightMargin">
                <wp:align>center</wp:align>
              </wp:positionH>
              <wp:positionV relativeFrom="bottomMargin">
                <wp:align>center</wp:align>
              </wp:positionV>
              <wp:extent cx="512444" cy="441325"/>
              <wp:effectExtent l="0" t="0" r="0" b="0"/>
              <wp:wrapNone/>
              <wp:docPr id="4107" name="Flowchart: Alternate Process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4" cy="441325"/>
                      </a:xfrm>
                      <a:prstGeom prst="flowChartAlternateProcess">
                        <a:avLst/>
                      </a:prstGeom>
                      <a:ln>
                        <a:noFill/>
                      </a:ln>
                    </wps:spPr>
                    <wps:txbx>
                      <w:txbxContent>
                        <w:p w14:paraId="3F7E07D6" w14:textId="77777777" w:rsidR="00305551" w:rsidRDefault="00447E6A">
                          <w:pPr>
                            <w:pStyle w:val="Footer"/>
                            <w:pBdr>
                              <w:top w:val="single" w:sz="12" w:space="1" w:color="A5A5A5"/>
                              <w:bottom w:val="single" w:sz="48" w:space="1" w:color="A5A5A5"/>
                            </w:pBdr>
                            <w:jc w:val="center"/>
                            <w:rPr>
                              <w:color w:val="000000"/>
                              <w:sz w:val="28"/>
                              <w:szCs w:val="28"/>
                            </w:rPr>
                          </w:pPr>
                          <w:r>
                            <w:rPr>
                              <w:color w:val="000000"/>
                            </w:rPr>
                            <w:fldChar w:fldCharType="begin"/>
                          </w:r>
                          <w:r>
                            <w:rPr>
                              <w:color w:val="000000"/>
                            </w:rPr>
                            <w:instrText xml:space="preserve"> PAGE    \* MERGEFORMAT </w:instrText>
                          </w:r>
                          <w:r>
                            <w:rPr>
                              <w:color w:val="000000"/>
                            </w:rPr>
                            <w:fldChar w:fldCharType="separate"/>
                          </w:r>
                          <w:r>
                            <w:rPr>
                              <w:noProof/>
                              <w:color w:val="000000"/>
                              <w:sz w:val="28"/>
                              <w:szCs w:val="28"/>
                            </w:rPr>
                            <w:t>2</w:t>
                          </w:r>
                          <w:r>
                            <w:rPr>
                              <w:noProof/>
                              <w:color w:val="000000"/>
                              <w:sz w:val="28"/>
                              <w:szCs w:val="28"/>
                            </w:rPr>
                            <w:fldChar w:fldCharType="end"/>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03DECF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0" o:spid="_x0000_s1029" type="#_x0000_t176" style="position:absolute;margin-left:0;margin-top:0;width:40.35pt;height:34.75pt;z-index:5;visibility:visible;mso-wrap-style:square;mso-width-percent:0;mso-height-percent:0;mso-wrap-distance-left:0;mso-wrap-distance-top:0;mso-wrap-distance-right:0;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" filled="f" stroked="f">
              <v:textbox>
                <w:txbxContent>
                  <w:p w14:paraId="3F7E07D6" w14:textId="77777777" w:rsidR="00305551" w:rsidRDefault="00447E6A">
                    <w:pPr>
                      <w:pStyle w:val="Footer"/>
                      <w:pBdr>
                        <w:top w:val="single" w:sz="12" w:space="1" w:color="A5A5A5"/>
                        <w:bottom w:val="single" w:sz="48" w:space="1" w:color="A5A5A5"/>
                      </w:pBdr>
                      <w:jc w:val="center"/>
                      <w:rPr>
                        <w:color w:val="000000"/>
                        <w:sz w:val="28"/>
                        <w:szCs w:val="28"/>
                      </w:rPr>
                    </w:pPr>
                    <w:r>
                      <w:rPr>
                        <w:color w:val="000000"/>
                      </w:rPr>
                      <w:fldChar w:fldCharType="begin"/>
                    </w:r>
                    <w:r>
                      <w:rPr>
                        <w:color w:val="000000"/>
                      </w:rPr>
                      <w:instrText xml:space="preserve"> PAGE    \* MERGEFORMAT </w:instrText>
                    </w:r>
                    <w:r>
                      <w:rPr>
                        <w:color w:val="000000"/>
                      </w:rPr>
                      <w:fldChar w:fldCharType="separate"/>
                    </w:r>
                    <w:r>
                      <w:rPr>
                        <w:noProof/>
                        <w:color w:val="000000"/>
                        <w:sz w:val="28"/>
                        <w:szCs w:val="28"/>
                      </w:rPr>
                      <w:t>2</w:t>
                    </w:r>
                    <w:r>
                      <w:rPr>
                        <w:noProof/>
                        <w:color w:val="000000"/>
                        <w:sz w:val="28"/>
                        <w:szCs w:val="28"/>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A7E3" w14:textId="77777777" w:rsidR="00305551" w:rsidRDefault="00447E6A">
    <w:pPr>
      <w:pStyle w:val="Footer"/>
    </w:pPr>
    <w:r>
      <w:rPr>
        <w:noProof/>
      </w:rPr>
      <mc:AlternateContent>
        <mc:Choice Requires="wps">
          <w:drawing>
            <wp:anchor distT="45720" distB="45720" distL="114300" distR="114300" simplePos="0" relativeHeight="18" behindDoc="0" locked="0" layoutInCell="1" allowOverlap="1" wp14:anchorId="6EB94117" wp14:editId="540307FD">
              <wp:simplePos x="0" y="0"/>
              <wp:positionH relativeFrom="column">
                <wp:posOffset>483869</wp:posOffset>
              </wp:positionH>
              <wp:positionV relativeFrom="paragraph">
                <wp:posOffset>95250</wp:posOffset>
              </wp:positionV>
              <wp:extent cx="3889375" cy="299720"/>
              <wp:effectExtent l="0" t="0" r="0" b="5080"/>
              <wp:wrapSquare wrapText="bothSides"/>
              <wp:docPr id="4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9375" cy="299720"/>
                      </a:xfrm>
                      <a:prstGeom prst="rect">
                        <a:avLst/>
                      </a:prstGeom>
                      <a:ln>
                        <a:noFill/>
                      </a:ln>
                    </wps:spPr>
                    <wps:txbx>
                      <w:txbxContent>
                        <w:p w14:paraId="4D27AFE6" w14:textId="77777777" w:rsidR="00305551" w:rsidRDefault="00447E6A">
                          <w:pPr>
                            <w:rPr>
                              <w:rFonts w:ascii="Myriad Pro" w:hAnsi="Myriad Pro"/>
                              <w:color w:val="000000"/>
                              <w14:shadow w14:blurRad="50800" w14:dist="38100" w14:dir="2700000" w14:sx="100000" w14:sy="100000" w14:kx="0" w14:ky="0" w14:algn="tl">
                                <w14:srgbClr w14:val="000000">
                                  <w14:alpha w14:val="60001"/>
                                </w14:srgbClr>
                              </w14:shadow>
                            </w:rPr>
                          </w:pPr>
                          <w:hyperlink r:id="rId1" w:history="1">
                            <w:r>
                              <w:rPr>
                                <w:rStyle w:val="Hyperlink"/>
                                <w:rFonts w:ascii="Myriad Pro" w:hAnsi="Myriad Pro"/>
                                <w14:shadow w14:blurRad="50800" w14:dist="38100" w14:dir="2700000" w14:sx="100000" w14:sy="100000" w14:kx="0" w14:ky="0" w14:algn="tl">
                                  <w14:srgbClr w14:val="000000">
                                    <w14:alpha w14:val="60001"/>
                                  </w14:srgbClr>
                                </w14:shadow>
                              </w:rPr>
                              <w:t>http://journal.uds.ac.id/index.php/sadewa</w:t>
                            </w:r>
                          </w:hyperlink>
                        </w:p>
                        <w:p w14:paraId="0693DDF4" w14:textId="77777777" w:rsidR="00305551" w:rsidRDefault="00305551">
                          <w:pPr>
                            <w:rPr>
                              <w:rFonts w:ascii="Myriad Pro" w:hAnsi="Myriad Pro"/>
                              <w:color w:val="000000"/>
                              <w14:shadow w14:blurRad="50800" w14:dist="38100" w14:dir="2700000" w14:sx="100000" w14:sy="100000" w14:kx="0" w14:ky="0" w14:algn="tl">
                                <w14:srgbClr w14:val="000000">
                                  <w14:alpha w14:val="60001"/>
                                </w14:srgbClr>
                              </w14:shadow>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94117" id="_x0000_s1032" style="position:absolute;margin-left:38.1pt;margin-top:7.5pt;width:306.25pt;height:23.6pt;z-index: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" filled="f" stroked="f">
              <v:textbox>
                <w:txbxContent>
                  <w:p w14:paraId="4D27AFE6" w14:textId="77777777" w:rsidR="00305551" w:rsidRDefault="006A7D11">
                    <w:pPr>
                      <w:rPr>
                        <w:rFonts w:ascii="Myriad Pro" w:hAnsi="Myriad Pro"/>
                        <w:color w:val="000000"/>
                        <w14:shadow w14:blurRad="50800" w14:dist="38100" w14:dir="2700000" w14:sx="100000" w14:sy="100000" w14:kx="0" w14:ky="0" w14:algn="tl">
                          <w14:srgbClr w14:val="000000">
                            <w14:alpha w14:val="60001"/>
                          </w14:srgbClr>
                        </w14:shadow>
                      </w:rPr>
                    </w:pPr>
                    <w:hyperlink r:id="rId2" w:history="1">
                      <w:r w:rsidR="00447E6A">
                        <w:rPr>
                          <w:rStyle w:val="Hyperlink"/>
                          <w:rFonts w:ascii="Myriad Pro" w:hAnsi="Myriad Pro"/>
                          <w14:shadow w14:blurRad="50800" w14:dist="38100" w14:dir="2700000" w14:sx="100000" w14:sy="100000" w14:kx="0" w14:ky="0" w14:algn="tl">
                            <w14:srgbClr w14:val="000000">
                              <w14:alpha w14:val="60001"/>
                            </w14:srgbClr>
                          </w14:shadow>
                        </w:rPr>
                        <w:t>http://journal.uds.ac.id/index.php/sadewa</w:t>
                      </w:r>
                    </w:hyperlink>
                  </w:p>
                  <w:p w14:paraId="0693DDF4" w14:textId="77777777" w:rsidR="00305551" w:rsidRDefault="00305551">
                    <w:pPr>
                      <w:rPr>
                        <w:rFonts w:ascii="Myriad Pro" w:hAnsi="Myriad Pro"/>
                        <w:color w:val="000000"/>
                        <w14:shadow w14:blurRad="50800" w14:dist="38100" w14:dir="2700000" w14:sx="100000" w14:sy="100000" w14:kx="0" w14:ky="0" w14:algn="tl">
                          <w14:srgbClr w14:val="000000">
                            <w14:alpha w14:val="60001"/>
                          </w14:srgbClr>
                        </w14:shadow>
                      </w:rPr>
                    </w:pPr>
                  </w:p>
                </w:txbxContent>
              </v:textbox>
              <w10:wrap type="square"/>
            </v:rect>
          </w:pict>
        </mc:Fallback>
      </mc:AlternateContent>
    </w:r>
    <w:r>
      <w:rPr>
        <w:noProof/>
      </w:rPr>
      <mc:AlternateContent>
        <mc:Choice Requires="wps">
          <w:drawing>
            <wp:anchor distT="0" distB="0" distL="0" distR="0" simplePos="0" relativeHeight="16" behindDoc="0" locked="0" layoutInCell="1" allowOverlap="1" wp14:anchorId="13565FD6" wp14:editId="73A74FEF">
              <wp:simplePos x="0" y="0"/>
              <wp:positionH relativeFrom="column">
                <wp:posOffset>-926275</wp:posOffset>
              </wp:positionH>
              <wp:positionV relativeFrom="paragraph">
                <wp:posOffset>-1058363</wp:posOffset>
              </wp:positionV>
              <wp:extent cx="7602855" cy="1463774"/>
              <wp:effectExtent l="0" t="0" r="0" b="3175"/>
              <wp:wrapNone/>
              <wp:docPr id="411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2855" cy="1463774"/>
                      </a:xfrm>
                      <a:custGeom>
                        <a:avLst/>
                        <a:gdLst/>
                        <a:ahLst/>
                        <a:cxnLst/>
                        <a:rect l="l" t="t" r="r" b="b"/>
                        <a:pathLst>
                          <a:path w="7562215" h="694690">
                            <a:moveTo>
                              <a:pt x="0" y="0"/>
                            </a:moveTo>
                            <a:lnTo>
                              <a:pt x="7562215" y="0"/>
                            </a:lnTo>
                            <a:lnTo>
                              <a:pt x="7562215" y="694690"/>
                            </a:lnTo>
                            <a:lnTo>
                              <a:pt x="1280160" y="694690"/>
                            </a:lnTo>
                            <a:lnTo>
                              <a:pt x="0" y="0"/>
                            </a:lnTo>
                            <a:close/>
                          </a:path>
                        </a:pathLst>
                      </a:custGeom>
                      <a:solidFill>
                        <a:srgbClr val="FFFFFF"/>
                      </a:solidFill>
                      <a:ln>
                        <a:noFill/>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A8A1DC2" id="Rectangle 18" o:spid="_x0000_s1026" style="position:absolute;margin-left:-72.95pt;margin-top:-83.35pt;width:598.65pt;height:115.25pt;z-index: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7562215,694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" path="m,l7562215,r,694690l1280160,694690,,xe" stroked="f">
              <v:path arrowok="t"/>
            </v:shape>
          </w:pict>
        </mc:Fallback>
      </mc:AlternateContent>
    </w:r>
    <w:r>
      <w:rPr>
        <w:noProof/>
      </w:rPr>
      <mc:AlternateContent>
        <mc:Choice Requires="wps">
          <w:drawing>
            <wp:anchor distT="0" distB="0" distL="0" distR="0" simplePos="0" relativeHeight="17" behindDoc="0" locked="0" layoutInCell="1" allowOverlap="1" wp14:anchorId="74B270B1" wp14:editId="7C9A33A7">
              <wp:simplePos x="0" y="0"/>
              <wp:positionH relativeFrom="column">
                <wp:posOffset>361950</wp:posOffset>
              </wp:positionH>
              <wp:positionV relativeFrom="paragraph">
                <wp:posOffset>74295</wp:posOffset>
              </wp:positionV>
              <wp:extent cx="5573395" cy="0"/>
              <wp:effectExtent l="0" t="19050" r="27305" b="19050"/>
              <wp:wrapNone/>
              <wp:docPr id="4117"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3395" cy="0"/>
                      </a:xfrm>
                      <a:prstGeom prst="line">
                        <a:avLst/>
                      </a:prstGeom>
                      <a:ln w="38100" cap="flat" cmpd="thinThick">
                        <a:solidFill>
                          <a:srgbClr val="008000"/>
                        </a:solidFill>
                        <a:prstDash val="solid"/>
                        <a:miter/>
                        <a:headEnd/>
                        <a:tailEnd/>
                      </a:ln>
                    </wps:spPr>
                    <wps:bodyPr/>
                  </wps:wsp>
                </a:graphicData>
              </a:graphic>
              <wp14:sizeRelH relativeFrom="margin">
                <wp14:pctWidth>0</wp14:pctWidth>
              </wp14:sizeRelH>
            </wp:anchor>
          </w:drawing>
        </mc:Choice>
        <mc:Fallback>
          <w:pict>
            <v:line w14:anchorId="37E881CE" id="Straight Connector 29" o:spid="_x0000_s1026" style="position:absolute;z-index:17;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28.5pt,5.85pt" to="467.3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" strokecolor="green" strokeweight="3pt">
              <v:stroke linestyle="thinThick" joinstyle="miter"/>
              <o:lock v:ext="edit" shapetype="f"/>
            </v:line>
          </w:pict>
        </mc:Fallback>
      </mc:AlternateContent>
    </w:r>
    <w:r>
      <w:rPr>
        <w:noProof/>
      </w:rPr>
      <w:drawing>
        <wp:anchor distT="0" distB="0" distL="0" distR="0" simplePos="0" relativeHeight="19" behindDoc="0" locked="0" layoutInCell="1" allowOverlap="1" wp14:anchorId="42BC8986" wp14:editId="55F4BD42">
          <wp:simplePos x="0" y="0"/>
          <wp:positionH relativeFrom="column">
            <wp:posOffset>372110</wp:posOffset>
          </wp:positionH>
          <wp:positionV relativeFrom="paragraph">
            <wp:posOffset>173355</wp:posOffset>
          </wp:positionV>
          <wp:extent cx="150495" cy="150495"/>
          <wp:effectExtent l="0" t="0" r="1905" b="1905"/>
          <wp:wrapNone/>
          <wp:docPr id="4118"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1"/>
                  <pic:cNvPicPr/>
                </pic:nvPicPr>
                <pic:blipFill>
                  <a:blip r:embed="rId3" cstate="print"/>
                  <a:srcRect/>
                  <a:stretch/>
                </pic:blipFill>
                <pic:spPr>
                  <a:xfrm>
                    <a:off x="0" y="0"/>
                    <a:ext cx="150495" cy="150495"/>
                  </a:xfrm>
                  <a:prstGeom prst="rect">
                    <a:avLst/>
                  </a:prstGeom>
                </pic:spPr>
              </pic:pic>
            </a:graphicData>
          </a:graphic>
          <wp14:sizeRelH relativeFrom="page">
            <wp14:pctWidth>0</wp14:pctWidth>
          </wp14:sizeRelH>
          <wp14:sizeRelV relativeFrom="page">
            <wp14:pctHeight>0</wp14:pctHeight>
          </wp14:sizeRelV>
        </wp:anchor>
      </w:drawing>
    </w:r>
    <w:r>
      <w:rPr>
        <w:rFonts w:ascii="Calibri Light" w:eastAsia="SimSun" w:hAnsi="Calibri Light"/>
        <w:noProof/>
        <w:sz w:val="28"/>
        <w:szCs w:val="28"/>
      </w:rPr>
      <mc:AlternateContent>
        <mc:Choice Requires="wps">
          <w:drawing>
            <wp:anchor distT="0" distB="0" distL="0" distR="0" simplePos="0" relativeHeight="20" behindDoc="0" locked="0" layoutInCell="1" allowOverlap="1" wp14:anchorId="290D762D" wp14:editId="047B7717">
              <wp:simplePos x="0" y="0"/>
              <wp:positionH relativeFrom="rightMargin">
                <wp:posOffset>215103</wp:posOffset>
              </wp:positionH>
              <wp:positionV relativeFrom="bottomMargin">
                <wp:posOffset>275590</wp:posOffset>
              </wp:positionV>
              <wp:extent cx="512444" cy="441325"/>
              <wp:effectExtent l="0" t="0" r="0" b="0"/>
              <wp:wrapNone/>
              <wp:docPr id="4119" name="Flowchart: Alternate Process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4" cy="441325"/>
                      </a:xfrm>
                      <a:prstGeom prst="flowChartAlternateProcess">
                        <a:avLst/>
                      </a:prstGeom>
                      <a:ln>
                        <a:noFill/>
                      </a:ln>
                    </wps:spPr>
                    <wps:txbx>
                      <w:txbxContent>
                        <w:p w14:paraId="0444DE95" w14:textId="77777777" w:rsidR="00305551" w:rsidRDefault="00447E6A">
                          <w:pPr>
                            <w:pStyle w:val="Footer"/>
                            <w:pBdr>
                              <w:top w:val="single" w:sz="12" w:space="1" w:color="A5A5A5"/>
                              <w:bottom w:val="single" w:sz="48" w:space="1" w:color="A5A5A5"/>
                            </w:pBdr>
                            <w:jc w:val="center"/>
                            <w:rPr>
                              <w:color w:val="000000"/>
                              <w:sz w:val="28"/>
                              <w:szCs w:val="28"/>
                            </w:rPr>
                          </w:pPr>
                          <w:r>
                            <w:rPr>
                              <w:color w:val="000000"/>
                            </w:rPr>
                            <w:fldChar w:fldCharType="begin"/>
                          </w:r>
                          <w:r>
                            <w:rPr>
                              <w:color w:val="000000"/>
                            </w:rPr>
                            <w:instrText xml:space="preserve"> PAGE    \* MERGEFORMAT </w:instrText>
                          </w:r>
                          <w:r>
                            <w:rPr>
                              <w:color w:val="000000"/>
                            </w:rPr>
                            <w:fldChar w:fldCharType="separate"/>
                          </w:r>
                          <w:r>
                            <w:rPr>
                              <w:noProof/>
                              <w:color w:val="000000"/>
                              <w:sz w:val="28"/>
                              <w:szCs w:val="28"/>
                            </w:rPr>
                            <w:t>2</w:t>
                          </w:r>
                          <w:r>
                            <w:rPr>
                              <w:noProof/>
                              <w:color w:val="000000"/>
                              <w:sz w:val="28"/>
                              <w:szCs w:val="28"/>
                            </w:rPr>
                            <w:fldChar w:fldCharType="end"/>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90D762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7" o:spid="_x0000_s1033" type="#_x0000_t176" style="position:absolute;margin-left:16.95pt;margin-top:21.7pt;width:40.35pt;height:34.75pt;z-index:20;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" filled="f" stroked="f">
              <v:textbox>
                <w:txbxContent>
                  <w:p w14:paraId="0444DE95" w14:textId="77777777" w:rsidR="00305551" w:rsidRDefault="00447E6A">
                    <w:pPr>
                      <w:pStyle w:val="Footer"/>
                      <w:pBdr>
                        <w:top w:val="single" w:sz="12" w:space="1" w:color="A5A5A5"/>
                        <w:bottom w:val="single" w:sz="48" w:space="1" w:color="A5A5A5"/>
                      </w:pBdr>
                      <w:jc w:val="center"/>
                      <w:rPr>
                        <w:color w:val="000000"/>
                        <w:sz w:val="28"/>
                        <w:szCs w:val="28"/>
                      </w:rPr>
                    </w:pPr>
                    <w:r>
                      <w:rPr>
                        <w:color w:val="000000"/>
                      </w:rPr>
                      <w:fldChar w:fldCharType="begin"/>
                    </w:r>
                    <w:r>
                      <w:rPr>
                        <w:color w:val="000000"/>
                      </w:rPr>
                      <w:instrText xml:space="preserve"> PAGE    \* MERGEFORMAT </w:instrText>
                    </w:r>
                    <w:r>
                      <w:rPr>
                        <w:color w:val="000000"/>
                      </w:rPr>
                      <w:fldChar w:fldCharType="separate"/>
                    </w:r>
                    <w:r>
                      <w:rPr>
                        <w:noProof/>
                        <w:color w:val="000000"/>
                        <w:sz w:val="28"/>
                        <w:szCs w:val="28"/>
                      </w:rPr>
                      <w:t>2</w:t>
                    </w:r>
                    <w:r>
                      <w:rPr>
                        <w:noProof/>
                        <w:color w:val="000000"/>
                        <w:sz w:val="28"/>
                        <w:szCs w:val="28"/>
                      </w:rPr>
                      <w:fldChar w:fldCharType="end"/>
                    </w:r>
                  </w:p>
                </w:txbxContent>
              </v:textbox>
              <w10:wrap anchorx="margin" anchory="margin"/>
            </v:shape>
          </w:pict>
        </mc:Fallback>
      </mc:AlternateContent>
    </w:r>
    <w:r>
      <w:rPr>
        <w:noProof/>
      </w:rPr>
      <mc:AlternateContent>
        <mc:Choice Requires="wps">
          <w:drawing>
            <wp:anchor distT="0" distB="0" distL="0" distR="0" simplePos="0" relativeHeight="15" behindDoc="0" locked="0" layoutInCell="1" allowOverlap="1" wp14:anchorId="0F945F90" wp14:editId="4A22BF40">
              <wp:simplePos x="0" y="0"/>
              <wp:positionH relativeFrom="column">
                <wp:posOffset>-925830</wp:posOffset>
              </wp:positionH>
              <wp:positionV relativeFrom="paragraph">
                <wp:posOffset>-1003300</wp:posOffset>
              </wp:positionV>
              <wp:extent cx="7562849" cy="1618753"/>
              <wp:effectExtent l="0" t="0" r="19050" b="19685"/>
              <wp:wrapNone/>
              <wp:docPr id="41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49" cy="1618753"/>
                      </a:xfrm>
                      <a:prstGeom prst="rect">
                        <a:avLst/>
                      </a:prstGeom>
                      <a:gradFill flip="none" rotWithShape="1">
                        <a:gsLst>
                          <a:gs pos="0">
                            <a:srgbClr val="A8D08D"/>
                          </a:gs>
                          <a:gs pos="28000">
                            <a:srgbClr val="008000"/>
                          </a:gs>
                          <a:gs pos="68000">
                            <a:srgbClr val="FFFFFF"/>
                          </a:gs>
                          <a:gs pos="100000">
                            <a:srgbClr val="FFFFFF"/>
                          </a:gs>
                        </a:gsLst>
                        <a:lin ang="2700000" scaled="1"/>
                      </a:gradFill>
                      <a:ln w="9525" cap="flat" cmpd="sng">
                        <a:solidFill>
                          <a:srgbClr val="70AD47">
                            <a:alpha val="70000"/>
                          </a:srgbClr>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5424A34" id="Rectangle 3" o:spid="_x0000_s1026" style="position:absolute;margin-left:-72.9pt;margin-top:-79pt;width:595.5pt;height:127.45pt;z-index:1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" fillcolor="#a8d08d" strokecolor="#70ad47">
              <v:fill rotate="t" angle="45" colors="0 #a8d08d;18350f green;44564f white;1 white" focus="100%" type="gradient"/>
              <v:stroke opacity="46003f" joinstyle="round"/>
              <v:path arrowok="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4FDCC" w14:textId="77777777" w:rsidR="006D2366" w:rsidRDefault="006D2366">
      <w:pPr>
        <w:spacing w:after="0" w:line="240" w:lineRule="auto"/>
      </w:pPr>
      <w:r>
        <w:separator/>
      </w:r>
    </w:p>
  </w:footnote>
  <w:footnote w:type="continuationSeparator" w:id="0">
    <w:p w14:paraId="1BBA0B97" w14:textId="77777777" w:rsidR="006D2366" w:rsidRDefault="006D2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26FD" w14:textId="77777777" w:rsidR="00305551" w:rsidRDefault="00447E6A">
    <w:pPr>
      <w:pStyle w:val="Header"/>
    </w:pPr>
    <w:r>
      <w:rPr>
        <w:noProof/>
      </w:rPr>
      <mc:AlternateContent>
        <mc:Choice Requires="wps">
          <w:drawing>
            <wp:anchor distT="0" distB="0" distL="0" distR="0" simplePos="0" relativeHeight="25" behindDoc="0" locked="0" layoutInCell="1" allowOverlap="1" wp14:anchorId="452220E7" wp14:editId="49550B78">
              <wp:simplePos x="0" y="0"/>
              <wp:positionH relativeFrom="margin">
                <wp:align>right</wp:align>
              </wp:positionH>
              <wp:positionV relativeFrom="paragraph">
                <wp:posOffset>138430</wp:posOffset>
              </wp:positionV>
              <wp:extent cx="2927445" cy="1828800"/>
              <wp:effectExtent l="0" t="0" r="0" b="8255"/>
              <wp:wrapNone/>
              <wp:docPr id="40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7445" cy="1828800"/>
                      </a:xfrm>
                      <a:prstGeom prst="rect">
                        <a:avLst/>
                      </a:prstGeom>
                      <a:ln>
                        <a:noFill/>
                      </a:ln>
                    </wps:spPr>
                    <wps:txbx>
                      <w:txbxContent>
                        <w:p w14:paraId="320FCCF9" w14:textId="7D814022" w:rsidR="00305551" w:rsidRDefault="00447E6A">
                          <w:pPr>
                            <w:pStyle w:val="Header"/>
                            <w:jc w:val="right"/>
                            <w:rPr>
                              <w:rFonts w:ascii="Myriad Pro" w:hAnsi="Myriad Pro"/>
                              <w:noProof/>
                              <w:color w:val="1C6E4D"/>
                              <w:sz w:val="12"/>
                              <w:szCs w:val="12"/>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pPr>
                          <w:r>
                            <w:rPr>
                              <w:rFonts w:ascii="Myriad Pro" w:hAnsi="Myriad Pro"/>
                              <w:b/>
                              <w:bCs/>
                              <w:noProof/>
                              <w:color w:val="1C6E4D"/>
                              <w:sz w:val="24"/>
                              <w:szCs w:val="24"/>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 xml:space="preserve">SADEWA. </w:t>
                          </w:r>
                          <w:r w:rsidR="00DF238E">
                            <w:rPr>
                              <w:rFonts w:ascii="Myriad Pro" w:hAnsi="Myriad Pro"/>
                              <w:b/>
                              <w:bCs/>
                              <w:noProof/>
                              <w:color w:val="1C6E4D"/>
                              <w:sz w:val="24"/>
                              <w:szCs w:val="24"/>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04</w:t>
                          </w:r>
                          <w:r>
                            <w:rPr>
                              <w:rFonts w:ascii="Myriad Pro" w:hAnsi="Myriad Pro"/>
                              <w:b/>
                              <w:bCs/>
                              <w:noProof/>
                              <w:color w:val="1C6E4D"/>
                              <w:sz w:val="24"/>
                              <w:szCs w:val="24"/>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 xml:space="preserve"> (</w:t>
                          </w:r>
                          <w:r w:rsidR="00DF238E">
                            <w:rPr>
                              <w:rFonts w:ascii="Myriad Pro" w:hAnsi="Myriad Pro"/>
                              <w:b/>
                              <w:bCs/>
                              <w:noProof/>
                              <w:color w:val="1C6E4D"/>
                              <w:sz w:val="24"/>
                              <w:szCs w:val="24"/>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02</w:t>
                          </w:r>
                          <w:r>
                            <w:rPr>
                              <w:rFonts w:ascii="Myriad Pro" w:hAnsi="Myriad Pro"/>
                              <w:b/>
                              <w:bCs/>
                              <w:noProof/>
                              <w:color w:val="1C6E4D"/>
                              <w:sz w:val="24"/>
                              <w:szCs w:val="24"/>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 xml:space="preserve">), </w:t>
                          </w:r>
                          <w:r w:rsidR="00DF238E">
                            <w:rPr>
                              <w:rFonts w:ascii="Myriad Pro" w:hAnsi="Myriad Pro"/>
                              <w:b/>
                              <w:bCs/>
                              <w:noProof/>
                              <w:color w:val="1C6E4D"/>
                              <w:sz w:val="24"/>
                              <w:szCs w:val="24"/>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260-265</w:t>
                          </w:r>
                        </w:p>
                      </w:txbxContent>
                    </wps:txbx>
                    <wps:bodyPr vert="horz" wrap="square" lIns="91440" tIns="45720" rIns="91440" bIns="45720" anchor="t">
                      <a:prstTxWarp prst="textNoShape">
                        <a:avLst/>
                      </a:prstTxWarp>
                      <a:spAutoFit/>
                    </wps:bodyPr>
                  </wps:wsp>
                </a:graphicData>
              </a:graphic>
              <wp14:sizeRelH relativeFrom="margin">
                <wp14:pctWidth>0</wp14:pctWidth>
              </wp14:sizeRelH>
            </wp:anchor>
          </w:drawing>
        </mc:Choice>
        <mc:Fallback>
          <w:pict>
            <v:rect w14:anchorId="452220E7" id="Text Box 8" o:spid="_x0000_s1026" style="position:absolute;margin-left:179.3pt;margin-top:10.9pt;width:230.5pt;height:2in;z-index:25;visibility:visible;mso-wrap-style:square;mso-width-percent:0;mso-wrap-distance-left:0;mso-wrap-distance-top:0;mso-wrap-distance-right:0;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" filled="f" stroked="f">
              <v:textbox style="mso-fit-shape-to-text:t">
                <w:txbxContent>
                  <w:p w14:paraId="320FCCF9" w14:textId="7D814022" w:rsidR="00305551" w:rsidRDefault="00447E6A">
                    <w:pPr>
                      <w:pStyle w:val="Header"/>
                      <w:jc w:val="right"/>
                      <w:rPr>
                        <w:rFonts w:ascii="Myriad Pro" w:hAnsi="Myriad Pro"/>
                        <w:noProof/>
                        <w:color w:val="1C6E4D"/>
                        <w:sz w:val="12"/>
                        <w:szCs w:val="12"/>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pPr>
                    <w:r>
                      <w:rPr>
                        <w:rFonts w:ascii="Myriad Pro" w:hAnsi="Myriad Pro"/>
                        <w:b/>
                        <w:bCs/>
                        <w:noProof/>
                        <w:color w:val="1C6E4D"/>
                        <w:sz w:val="24"/>
                        <w:szCs w:val="24"/>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 xml:space="preserve">SADEWA. </w:t>
                    </w:r>
                    <w:r w:rsidR="00DF238E">
                      <w:rPr>
                        <w:rFonts w:ascii="Myriad Pro" w:hAnsi="Myriad Pro"/>
                        <w:b/>
                        <w:bCs/>
                        <w:noProof/>
                        <w:color w:val="1C6E4D"/>
                        <w:sz w:val="24"/>
                        <w:szCs w:val="24"/>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04</w:t>
                    </w:r>
                    <w:r>
                      <w:rPr>
                        <w:rFonts w:ascii="Myriad Pro" w:hAnsi="Myriad Pro"/>
                        <w:b/>
                        <w:bCs/>
                        <w:noProof/>
                        <w:color w:val="1C6E4D"/>
                        <w:sz w:val="24"/>
                        <w:szCs w:val="24"/>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 xml:space="preserve"> (</w:t>
                    </w:r>
                    <w:r w:rsidR="00DF238E">
                      <w:rPr>
                        <w:rFonts w:ascii="Myriad Pro" w:hAnsi="Myriad Pro"/>
                        <w:b/>
                        <w:bCs/>
                        <w:noProof/>
                        <w:color w:val="1C6E4D"/>
                        <w:sz w:val="24"/>
                        <w:szCs w:val="24"/>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02</w:t>
                    </w:r>
                    <w:r>
                      <w:rPr>
                        <w:rFonts w:ascii="Myriad Pro" w:hAnsi="Myriad Pro"/>
                        <w:b/>
                        <w:bCs/>
                        <w:noProof/>
                        <w:color w:val="1C6E4D"/>
                        <w:sz w:val="24"/>
                        <w:szCs w:val="24"/>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 xml:space="preserve">), </w:t>
                    </w:r>
                    <w:r w:rsidR="00DF238E">
                      <w:rPr>
                        <w:rFonts w:ascii="Myriad Pro" w:hAnsi="Myriad Pro"/>
                        <w:b/>
                        <w:bCs/>
                        <w:noProof/>
                        <w:color w:val="1C6E4D"/>
                        <w:sz w:val="24"/>
                        <w:szCs w:val="24"/>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260-265</w:t>
                    </w:r>
                  </w:p>
                </w:txbxContent>
              </v:textbox>
              <w10:wrap anchorx="margin"/>
            </v:rect>
          </w:pict>
        </mc:Fallback>
      </mc:AlternateContent>
    </w:r>
    <w:r>
      <w:rPr>
        <w:noProof/>
      </w:rPr>
      <mc:AlternateContent>
        <mc:Choice Requires="wps">
          <w:drawing>
            <wp:anchor distT="0" distB="0" distL="0" distR="0" simplePos="0" relativeHeight="24" behindDoc="0" locked="0" layoutInCell="1" allowOverlap="1" wp14:anchorId="5EA5D45B" wp14:editId="1AD09821">
              <wp:simplePos x="0" y="0"/>
              <wp:positionH relativeFrom="margin">
                <wp:align>left</wp:align>
              </wp:positionH>
              <wp:positionV relativeFrom="paragraph">
                <wp:posOffset>138989</wp:posOffset>
              </wp:positionV>
              <wp:extent cx="2927445" cy="1828800"/>
              <wp:effectExtent l="0" t="0" r="0" b="8255"/>
              <wp:wrapNone/>
              <wp:docPr id="409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7445" cy="1828800"/>
                      </a:xfrm>
                      <a:prstGeom prst="rect">
                        <a:avLst/>
                      </a:prstGeom>
                      <a:ln>
                        <a:noFill/>
                      </a:ln>
                    </wps:spPr>
                    <wps:txbx>
                      <w:txbxContent>
                        <w:p w14:paraId="17DEC252" w14:textId="479CA127" w:rsidR="00305551" w:rsidRPr="00DF238E" w:rsidRDefault="00DF238E">
                          <w:pPr>
                            <w:pStyle w:val="Header"/>
                            <w:rPr>
                              <w:rFonts w:ascii="Myriad Pro" w:hAnsi="Myriad Pro"/>
                              <w:noProof/>
                              <w:color w:val="1C6E4D"/>
                              <w:sz w:val="12"/>
                              <w:szCs w:val="12"/>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pPr>
                          <w:r>
                            <w:rPr>
                              <w:rFonts w:ascii="Myriad Pro" w:hAnsi="Myriad Pro"/>
                              <w:b/>
                              <w:bCs/>
                              <w:noProof/>
                              <w:color w:val="1C6E4D"/>
                              <w:sz w:val="24"/>
                              <w:szCs w:val="24"/>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Sutarmi, et al (2026)</w:t>
                          </w:r>
                        </w:p>
                      </w:txbxContent>
                    </wps:txbx>
                    <wps:bodyPr vert="horz" wrap="square" lIns="91440" tIns="45720" rIns="91440" bIns="45720" anchor="t">
                      <a:prstTxWarp prst="textNoShape">
                        <a:avLst/>
                      </a:prstTxWarp>
                      <a:spAutoFit/>
                    </wps:bodyPr>
                  </wps:wsp>
                </a:graphicData>
              </a:graphic>
              <wp14:sizeRelH relativeFrom="margin">
                <wp14:pctWidth>0</wp14:pctWidth>
              </wp14:sizeRelH>
            </wp:anchor>
          </w:drawing>
        </mc:Choice>
        <mc:Fallback>
          <w:pict>
            <v:rect w14:anchorId="5EA5D45B" id="Text Box 22" o:spid="_x0000_s1027" style="position:absolute;margin-left:0;margin-top:10.95pt;width:230.5pt;height:2in;z-index:24;visibility:visible;mso-wrap-style:square;mso-width-percent:0;mso-wrap-distance-left:0;mso-wrap-distance-top:0;mso-wrap-distance-right:0;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" filled="f" stroked="f">
              <v:textbox style="mso-fit-shape-to-text:t">
                <w:txbxContent>
                  <w:p w14:paraId="17DEC252" w14:textId="479CA127" w:rsidR="00305551" w:rsidRPr="00DF238E" w:rsidRDefault="00DF238E">
                    <w:pPr>
                      <w:pStyle w:val="Header"/>
                      <w:rPr>
                        <w:rFonts w:ascii="Myriad Pro" w:hAnsi="Myriad Pro"/>
                        <w:noProof/>
                        <w:color w:val="1C6E4D"/>
                        <w:sz w:val="12"/>
                        <w:szCs w:val="12"/>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pPr>
                    <w:r>
                      <w:rPr>
                        <w:rFonts w:ascii="Myriad Pro" w:hAnsi="Myriad Pro"/>
                        <w:b/>
                        <w:bCs/>
                        <w:noProof/>
                        <w:color w:val="1C6E4D"/>
                        <w:sz w:val="24"/>
                        <w:szCs w:val="24"/>
                        <w:lang w:val="en-US"/>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Sutarmi, et al (2026)</w:t>
                    </w:r>
                  </w:p>
                </w:txbxContent>
              </v:textbox>
              <w10:wrap anchorx="margin"/>
            </v:rect>
          </w:pict>
        </mc:Fallback>
      </mc:AlternateContent>
    </w:r>
    <w:r>
      <w:rPr>
        <w:noProof/>
      </w:rPr>
      <w:drawing>
        <wp:anchor distT="0" distB="0" distL="0" distR="0" simplePos="0" relativeHeight="23" behindDoc="0" locked="0" layoutInCell="1" allowOverlap="1" wp14:anchorId="4F68E123" wp14:editId="0591C992">
          <wp:simplePos x="0" y="0"/>
          <wp:positionH relativeFrom="leftMargin">
            <wp:posOffset>-58738</wp:posOffset>
          </wp:positionH>
          <wp:positionV relativeFrom="paragraph">
            <wp:posOffset>-410197</wp:posOffset>
          </wp:positionV>
          <wp:extent cx="1087755" cy="914400"/>
          <wp:effectExtent l="0" t="0" r="0" b="0"/>
          <wp:wrapNone/>
          <wp:docPr id="4099"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6"/>
                  <pic:cNvPicPr/>
                </pic:nvPicPr>
                <pic:blipFill>
                  <a:blip r:embed="rId1" cstate="print">
                    <a:duotone>
                      <a:srgbClr val="000000"/>
                      <a:srgbClr val="C1E5B1"/>
                    </a:duotone>
                  </a:blip>
                  <a:srcRect l="3205" t="17778" r="10577" b="32000"/>
                  <a:stretch/>
                </pic:blipFill>
                <pic:spPr>
                  <a:xfrm rot="16200000">
                    <a:off x="0" y="0"/>
                    <a:ext cx="1087755" cy="914400"/>
                  </a:xfrm>
                  <a:prstGeom prst="rect">
                    <a:avLst/>
                  </a:prstGeom>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2" behindDoc="0" locked="0" layoutInCell="1" allowOverlap="1" wp14:anchorId="44EE8EF3" wp14:editId="0EEEE0DD">
          <wp:simplePos x="0" y="0"/>
          <wp:positionH relativeFrom="page">
            <wp:posOffset>6485560</wp:posOffset>
          </wp:positionH>
          <wp:positionV relativeFrom="paragraph">
            <wp:posOffset>-445135</wp:posOffset>
          </wp:positionV>
          <wp:extent cx="1087754" cy="914400"/>
          <wp:effectExtent l="0" t="0" r="0" b="0"/>
          <wp:wrapNone/>
          <wp:docPr id="4100"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2"/>
                  <pic:cNvPicPr/>
                </pic:nvPicPr>
                <pic:blipFill>
                  <a:blip r:embed="rId1" cstate="print">
                    <a:duotone>
                      <a:srgbClr val="000000"/>
                      <a:srgbClr val="C1E5B1"/>
                    </a:duotone>
                  </a:blip>
                  <a:srcRect l="3205" t="17778" r="10577" b="32000"/>
                  <a:stretch/>
                </pic:blipFill>
                <pic:spPr>
                  <a:xfrm>
                    <a:off x="0" y="0"/>
                    <a:ext cx="1087754" cy="914400"/>
                  </a:xfrm>
                  <a:prstGeom prst="rect">
                    <a:avLst/>
                  </a:prstGeom>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1" behindDoc="0" locked="0" layoutInCell="1" allowOverlap="1" wp14:anchorId="7D3536ED" wp14:editId="7D892E96">
              <wp:simplePos x="0" y="0"/>
              <wp:positionH relativeFrom="margin">
                <wp:align>right</wp:align>
              </wp:positionH>
              <wp:positionV relativeFrom="paragraph">
                <wp:posOffset>452339</wp:posOffset>
              </wp:positionV>
              <wp:extent cx="5713095" cy="0"/>
              <wp:effectExtent l="0" t="19050" r="20955" b="19050"/>
              <wp:wrapNone/>
              <wp:docPr id="410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3095" cy="0"/>
                      </a:xfrm>
                      <a:prstGeom prst="line">
                        <a:avLst/>
                      </a:prstGeom>
                      <a:ln w="38100" cap="flat" cmpd="thinThick">
                        <a:solidFill>
                          <a:srgbClr val="008000">
                            <a:alpha val="97000"/>
                          </a:srgbClr>
                        </a:solidFill>
                        <a:prstDash val="solid"/>
                        <a:miter/>
                        <a:headEnd/>
                        <a:tailEnd/>
                      </a:ln>
                    </wps:spPr>
                    <wps:bodyPr/>
                  </wps:wsp>
                </a:graphicData>
              </a:graphic>
              <wp14:sizeRelH relativeFrom="margin">
                <wp14:pctWidth>0</wp14:pctWidth>
              </wp14:sizeRelH>
              <wp14:sizeRelV relativeFrom="margin">
                <wp14:pctHeight>0</wp14:pctHeight>
              </wp14:sizeRelV>
            </wp:anchor>
          </w:drawing>
        </mc:Choice>
        <mc:Fallback>
          <w:pict>
            <v:line w14:anchorId="1EB5CA52" id="Straight Connector 11" o:spid="_x0000_s1026" style="position:absolute;z-index:21;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 from="398.65pt,35.6pt" to="848.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" strokecolor="green" strokeweight="3pt">
              <v:stroke opacity="63479f" linestyle="thinThick" joinstyle="miter"/>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0F72" w14:textId="77777777" w:rsidR="00305551" w:rsidRDefault="00447E6A">
    <w:pPr>
      <w:pStyle w:val="Header"/>
    </w:pPr>
    <w:r>
      <w:rPr>
        <w:noProof/>
      </w:rPr>
      <mc:AlternateContent>
        <mc:Choice Requires="wps">
          <w:drawing>
            <wp:anchor distT="45720" distB="45720" distL="114300" distR="114300" simplePos="0" relativeHeight="9" behindDoc="0" locked="0" layoutInCell="1" allowOverlap="1" wp14:anchorId="1890A7EA" wp14:editId="008680DF">
              <wp:simplePos x="0" y="0"/>
              <wp:positionH relativeFrom="column">
                <wp:posOffset>4018914</wp:posOffset>
              </wp:positionH>
              <wp:positionV relativeFrom="paragraph">
                <wp:posOffset>-229235</wp:posOffset>
              </wp:positionV>
              <wp:extent cx="2346960" cy="609600"/>
              <wp:effectExtent l="0" t="0" r="0" b="0"/>
              <wp:wrapSquare wrapText="bothSides"/>
              <wp:docPr id="4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6960" cy="609600"/>
                      </a:xfrm>
                      <a:prstGeom prst="rect">
                        <a:avLst/>
                      </a:prstGeom>
                      <a:ln>
                        <a:noFill/>
                      </a:ln>
                    </wps:spPr>
                    <wps:txbx>
                      <w:txbxContent>
                        <w:p w14:paraId="44A5B618" w14:textId="605303A4" w:rsidR="00305551" w:rsidRDefault="00447E6A">
                          <w:pPr>
                            <w:pStyle w:val="Header"/>
                            <w:widowControl w:val="0"/>
                            <w:autoSpaceDE w:val="0"/>
                            <w:autoSpaceDN w:val="0"/>
                            <w:adjustRightInd w:val="0"/>
                            <w:snapToGrid w:val="0"/>
                            <w:jc w:val="right"/>
                            <w:rPr>
                              <w:rFonts w:ascii="Cambria" w:hAnsi="Cambria"/>
                              <w:b/>
                              <w:color w:val="1C6E4D"/>
                              <w:sz w:val="18"/>
                              <w:szCs w:val="20"/>
                              <w:lang w:val="id-ID"/>
                              <w14:shadow w14:blurRad="50800" w14:dist="38100" w14:dir="2700000" w14:sx="100000" w14:sy="100000" w14:kx="0" w14:ky="0" w14:algn="tl">
                                <w14:srgbClr w14:val="000000">
                                  <w14:alpha w14:val="60001"/>
                                </w14:srgbClr>
                              </w14:shadow>
                            </w:rPr>
                          </w:pPr>
                          <w:r>
                            <w:rPr>
                              <w:rFonts w:ascii="Cambria" w:hAnsi="Cambria"/>
                              <w:b/>
                              <w:color w:val="1C6E4D"/>
                              <w:sz w:val="18"/>
                              <w:szCs w:val="20"/>
                              <w14:shadow w14:blurRad="50800" w14:dist="38100" w14:dir="2700000" w14:sx="100000" w14:sy="100000" w14:kx="0" w14:ky="0" w14:algn="tl">
                                <w14:srgbClr w14:val="000000">
                                  <w14:alpha w14:val="60001"/>
                                </w14:srgbClr>
                              </w14:shadow>
                            </w:rPr>
                            <w:t xml:space="preserve">Volume </w:t>
                          </w:r>
                          <w:r w:rsidR="00DF238E">
                            <w:rPr>
                              <w:rFonts w:ascii="Cambria" w:hAnsi="Cambria"/>
                              <w:b/>
                              <w:color w:val="1C6E4D"/>
                              <w:sz w:val="18"/>
                              <w:szCs w:val="20"/>
                              <w14:shadow w14:blurRad="50800" w14:dist="38100" w14:dir="2700000" w14:sx="100000" w14:sy="100000" w14:kx="0" w14:ky="0" w14:algn="tl">
                                <w14:srgbClr w14:val="000000">
                                  <w14:alpha w14:val="60001"/>
                                </w14:srgbClr>
                              </w14:shadow>
                            </w:rPr>
                            <w:t>04</w:t>
                          </w:r>
                          <w:r>
                            <w:rPr>
                              <w:rFonts w:ascii="Cambria" w:hAnsi="Cambria"/>
                              <w:b/>
                              <w:color w:val="1C6E4D"/>
                              <w:sz w:val="18"/>
                              <w:szCs w:val="20"/>
                              <w14:shadow w14:blurRad="50800" w14:dist="38100" w14:dir="2700000" w14:sx="100000" w14:sy="100000" w14:kx="0" w14:ky="0" w14:algn="tl">
                                <w14:srgbClr w14:val="000000">
                                  <w14:alpha w14:val="60001"/>
                                </w14:srgbClr>
                              </w14:shadow>
                            </w:rPr>
                            <w:t xml:space="preserve">, </w:t>
                          </w:r>
                          <w:proofErr w:type="spellStart"/>
                          <w:r>
                            <w:rPr>
                              <w:rFonts w:ascii="Cambria" w:hAnsi="Cambria"/>
                              <w:b/>
                              <w:color w:val="1C6E4D"/>
                              <w:sz w:val="18"/>
                              <w:szCs w:val="20"/>
                              <w14:shadow w14:blurRad="50800" w14:dist="38100" w14:dir="2700000" w14:sx="100000" w14:sy="100000" w14:kx="0" w14:ky="0" w14:algn="tl">
                                <w14:srgbClr w14:val="000000">
                                  <w14:alpha w14:val="60001"/>
                                </w14:srgbClr>
                              </w14:shadow>
                            </w:rPr>
                            <w:t>Nomor</w:t>
                          </w:r>
                          <w:proofErr w:type="spellEnd"/>
                          <w:r>
                            <w:rPr>
                              <w:rFonts w:ascii="Cambria" w:hAnsi="Cambria"/>
                              <w:b/>
                              <w:color w:val="1C6E4D"/>
                              <w:sz w:val="18"/>
                              <w:szCs w:val="20"/>
                              <w14:shadow w14:blurRad="50800" w14:dist="38100" w14:dir="2700000" w14:sx="100000" w14:sy="100000" w14:kx="0" w14:ky="0" w14:algn="tl">
                                <w14:srgbClr w14:val="000000">
                                  <w14:alpha w14:val="60001"/>
                                </w14:srgbClr>
                              </w14:shadow>
                            </w:rPr>
                            <w:t xml:space="preserve"> </w:t>
                          </w:r>
                          <w:r w:rsidR="00DF238E">
                            <w:rPr>
                              <w:rFonts w:ascii="Cambria" w:hAnsi="Cambria"/>
                              <w:b/>
                              <w:color w:val="1C6E4D"/>
                              <w:sz w:val="18"/>
                              <w:szCs w:val="20"/>
                              <w:lang w:val="id-ID"/>
                              <w14:shadow w14:blurRad="50800" w14:dist="38100" w14:dir="2700000" w14:sx="100000" w14:sy="100000" w14:kx="0" w14:ky="0" w14:algn="tl">
                                <w14:srgbClr w14:val="000000">
                                  <w14:alpha w14:val="60001"/>
                                </w14:srgbClr>
                              </w14:shadow>
                            </w:rPr>
                            <w:t>02</w:t>
                          </w:r>
                          <w:r>
                            <w:rPr>
                              <w:rFonts w:ascii="Cambria" w:hAnsi="Cambria"/>
                              <w:b/>
                              <w:color w:val="1C6E4D"/>
                              <w:sz w:val="18"/>
                              <w:szCs w:val="20"/>
                              <w14:shadow w14:blurRad="50800" w14:dist="38100" w14:dir="2700000" w14:sx="100000" w14:sy="100000" w14:kx="0" w14:ky="0" w14:algn="tl">
                                <w14:srgbClr w14:val="000000">
                                  <w14:alpha w14:val="60001"/>
                                </w14:srgbClr>
                              </w14:shadow>
                            </w:rPr>
                            <w:t xml:space="preserve">, </w:t>
                          </w:r>
                          <w:proofErr w:type="spellStart"/>
                          <w:r>
                            <w:rPr>
                              <w:rFonts w:ascii="Cambria" w:hAnsi="Cambria"/>
                              <w:b/>
                              <w:color w:val="1C6E4D"/>
                              <w:sz w:val="18"/>
                              <w:szCs w:val="20"/>
                              <w14:shadow w14:blurRad="50800" w14:dist="38100" w14:dir="2700000" w14:sx="100000" w14:sy="100000" w14:kx="0" w14:ky="0" w14:algn="tl">
                                <w14:srgbClr w14:val="000000">
                                  <w14:alpha w14:val="60001"/>
                                </w14:srgbClr>
                              </w14:shadow>
                            </w:rPr>
                            <w:t>Tahun</w:t>
                          </w:r>
                          <w:proofErr w:type="spellEnd"/>
                          <w:r>
                            <w:rPr>
                              <w:rFonts w:ascii="Cambria" w:hAnsi="Cambria"/>
                              <w:b/>
                              <w:color w:val="1C6E4D"/>
                              <w:sz w:val="18"/>
                              <w:szCs w:val="20"/>
                              <w14:shadow w14:blurRad="50800" w14:dist="38100" w14:dir="2700000" w14:sx="100000" w14:sy="100000" w14:kx="0" w14:ky="0" w14:algn="tl">
                                <w14:srgbClr w14:val="000000">
                                  <w14:alpha w14:val="60001"/>
                                </w14:srgbClr>
                              </w14:shadow>
                            </w:rPr>
                            <w:t xml:space="preserve"> </w:t>
                          </w:r>
                          <w:r w:rsidR="00DF238E">
                            <w:rPr>
                              <w:rFonts w:ascii="Cambria" w:hAnsi="Cambria"/>
                              <w:b/>
                              <w:color w:val="1C6E4D"/>
                              <w:sz w:val="18"/>
                              <w:szCs w:val="20"/>
                              <w:lang w:val="id-ID"/>
                              <w14:shadow w14:blurRad="50800" w14:dist="38100" w14:dir="2700000" w14:sx="100000" w14:sy="100000" w14:kx="0" w14:ky="0" w14:algn="tl">
                                <w14:srgbClr w14:val="000000">
                                  <w14:alpha w14:val="60001"/>
                                </w14:srgbClr>
                              </w14:shadow>
                            </w:rPr>
                            <w:t>2026</w:t>
                          </w:r>
                        </w:p>
                        <w:p w14:paraId="24478146" w14:textId="77777777" w:rsidR="00305551" w:rsidRDefault="00447E6A">
                          <w:pPr>
                            <w:pStyle w:val="Header"/>
                            <w:widowControl w:val="0"/>
                            <w:autoSpaceDE w:val="0"/>
                            <w:autoSpaceDN w:val="0"/>
                            <w:adjustRightInd w:val="0"/>
                            <w:snapToGrid w:val="0"/>
                            <w:jc w:val="right"/>
                            <w:rPr>
                              <w:rFonts w:ascii="Cambria" w:hAnsi="Cambria"/>
                              <w:b/>
                              <w:color w:val="1C6E4D"/>
                              <w:sz w:val="18"/>
                              <w:szCs w:val="20"/>
                              <w14:shadow w14:blurRad="50800" w14:dist="38100" w14:dir="2700000" w14:sx="100000" w14:sy="100000" w14:kx="0" w14:ky="0" w14:algn="tl">
                                <w14:srgbClr w14:val="000000">
                                  <w14:alpha w14:val="60001"/>
                                </w14:srgbClr>
                              </w14:shadow>
                            </w:rPr>
                          </w:pPr>
                          <w:bookmarkStart w:id="0" w:name="_Hlk131145069"/>
                          <w:bookmarkStart w:id="1" w:name="_Hlk131145070"/>
                          <w:r>
                            <w:rPr>
                              <w:rFonts w:ascii="Cambria" w:hAnsi="Cambria"/>
                              <w:b/>
                              <w:color w:val="1C6E4D"/>
                              <w:sz w:val="18"/>
                              <w:szCs w:val="20"/>
                              <w14:shadow w14:blurRad="50800" w14:dist="38100" w14:dir="2700000" w14:sx="100000" w14:sy="100000" w14:kx="0" w14:ky="0" w14:algn="tl">
                                <w14:srgbClr w14:val="000000">
                                  <w14:alpha w14:val="60001"/>
                                </w14:srgbClr>
                              </w14:shadow>
                            </w:rPr>
                            <w:t>ISSN: 2986-0652</w:t>
                          </w:r>
                        </w:p>
                        <w:p w14:paraId="66372A00" w14:textId="77777777" w:rsidR="00305551" w:rsidRDefault="00447E6A">
                          <w:pPr>
                            <w:pStyle w:val="Header"/>
                            <w:widowControl w:val="0"/>
                            <w:autoSpaceDE w:val="0"/>
                            <w:autoSpaceDN w:val="0"/>
                            <w:adjustRightInd w:val="0"/>
                            <w:snapToGrid w:val="0"/>
                            <w:jc w:val="right"/>
                            <w:rPr>
                              <w:rFonts w:ascii="Cambria" w:hAnsi="Cambria"/>
                              <w:b/>
                              <w:color w:val="1C6E4D"/>
                              <w:sz w:val="18"/>
                              <w:szCs w:val="20"/>
                              <w14:shadow w14:blurRad="50800" w14:dist="38100" w14:dir="2700000" w14:sx="100000" w14:sy="100000" w14:kx="0" w14:ky="0" w14:algn="tl">
                                <w14:srgbClr w14:val="000000">
                                  <w14:alpha w14:val="60001"/>
                                </w14:srgbClr>
                              </w14:shadow>
                            </w:rPr>
                          </w:pPr>
                          <w:r>
                            <w:rPr>
                              <w:rFonts w:ascii="Cambria" w:hAnsi="Cambria"/>
                              <w:b/>
                              <w:color w:val="1C6E4D"/>
                              <w:sz w:val="16"/>
                              <w:szCs w:val="18"/>
                              <w14:shadow w14:blurRad="50800" w14:dist="38100" w14:dir="2700000" w14:sx="100000" w14:sy="100000" w14:kx="0" w14:ky="0" w14:algn="tl">
                                <w14:srgbClr w14:val="000000">
                                  <w14:alpha w14:val="60001"/>
                                </w14:srgbClr>
                              </w14:shadow>
                            </w:rPr>
                            <w:t>(media online)</w:t>
                          </w:r>
                        </w:p>
                        <w:bookmarkEnd w:id="0"/>
                        <w:bookmarkEnd w:id="1"/>
                        <w:p w14:paraId="6D533E74" w14:textId="77777777" w:rsidR="00305551" w:rsidRDefault="00305551">
                          <w:pPr>
                            <w:rPr>
                              <w:color w:val="1C6E4D"/>
                              <w14:shadow w14:blurRad="50800" w14:dist="38100" w14:dir="2700000" w14:sx="100000" w14:sy="100000" w14:kx="0" w14:ky="0" w14:algn="tl">
                                <w14:srgbClr w14:val="000000">
                                  <w14:alpha w14:val="60001"/>
                                </w14:srgbClr>
                              </w14:shadow>
                            </w:rPr>
                          </w:pPr>
                        </w:p>
                        <w:p w14:paraId="2D8FDD08" w14:textId="77777777" w:rsidR="00305551" w:rsidRDefault="00305551">
                          <w:pPr>
                            <w:rPr>
                              <w:color w:val="1C6E4D"/>
                              <w14:shadow w14:blurRad="50800" w14:dist="38100" w14:dir="2700000" w14:sx="100000" w14:sy="100000" w14:kx="0" w14:ky="0" w14:algn="tl">
                                <w14:srgbClr w14:val="000000">
                                  <w14:alpha w14:val="60001"/>
                                </w14:srgbClr>
                              </w14:shadow>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0A7EA" id="_x0000_s1030" style="position:absolute;margin-left:316.45pt;margin-top:-18.05pt;width:184.8pt;height:48pt;z-index: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" filled="f" stroked="f">
              <v:textbox>
                <w:txbxContent>
                  <w:p w14:paraId="44A5B618" w14:textId="605303A4" w:rsidR="00305551" w:rsidRDefault="00447E6A">
                    <w:pPr>
                      <w:pStyle w:val="Header"/>
                      <w:widowControl w:val="0"/>
                      <w:autoSpaceDE w:val="0"/>
                      <w:autoSpaceDN w:val="0"/>
                      <w:adjustRightInd w:val="0"/>
                      <w:snapToGrid w:val="0"/>
                      <w:jc w:val="right"/>
                      <w:rPr>
                        <w:rFonts w:ascii="Cambria" w:hAnsi="Cambria"/>
                        <w:b/>
                        <w:color w:val="1C6E4D"/>
                        <w:sz w:val="18"/>
                        <w:szCs w:val="20"/>
                        <w:lang w:val="id-ID"/>
                        <w14:shadow w14:blurRad="50800" w14:dist="38100" w14:dir="2700000" w14:sx="100000" w14:sy="100000" w14:kx="0" w14:ky="0" w14:algn="tl">
                          <w14:srgbClr w14:val="000000">
                            <w14:alpha w14:val="60001"/>
                          </w14:srgbClr>
                        </w14:shadow>
                      </w:rPr>
                    </w:pPr>
                    <w:r>
                      <w:rPr>
                        <w:rFonts w:ascii="Cambria" w:hAnsi="Cambria"/>
                        <w:b/>
                        <w:color w:val="1C6E4D"/>
                        <w:sz w:val="18"/>
                        <w:szCs w:val="20"/>
                        <w14:shadow w14:blurRad="50800" w14:dist="38100" w14:dir="2700000" w14:sx="100000" w14:sy="100000" w14:kx="0" w14:ky="0" w14:algn="tl">
                          <w14:srgbClr w14:val="000000">
                            <w14:alpha w14:val="60001"/>
                          </w14:srgbClr>
                        </w14:shadow>
                      </w:rPr>
                      <w:t xml:space="preserve">Volume </w:t>
                    </w:r>
                    <w:r w:rsidR="00DF238E">
                      <w:rPr>
                        <w:rFonts w:ascii="Cambria" w:hAnsi="Cambria"/>
                        <w:b/>
                        <w:color w:val="1C6E4D"/>
                        <w:sz w:val="18"/>
                        <w:szCs w:val="20"/>
                        <w14:shadow w14:blurRad="50800" w14:dist="38100" w14:dir="2700000" w14:sx="100000" w14:sy="100000" w14:kx="0" w14:ky="0" w14:algn="tl">
                          <w14:srgbClr w14:val="000000">
                            <w14:alpha w14:val="60001"/>
                          </w14:srgbClr>
                        </w14:shadow>
                      </w:rPr>
                      <w:t>04</w:t>
                    </w:r>
                    <w:r>
                      <w:rPr>
                        <w:rFonts w:ascii="Cambria" w:hAnsi="Cambria"/>
                        <w:b/>
                        <w:color w:val="1C6E4D"/>
                        <w:sz w:val="18"/>
                        <w:szCs w:val="20"/>
                        <w14:shadow w14:blurRad="50800" w14:dist="38100" w14:dir="2700000" w14:sx="100000" w14:sy="100000" w14:kx="0" w14:ky="0" w14:algn="tl">
                          <w14:srgbClr w14:val="000000">
                            <w14:alpha w14:val="60001"/>
                          </w14:srgbClr>
                        </w14:shadow>
                      </w:rPr>
                      <w:t xml:space="preserve">, </w:t>
                    </w:r>
                    <w:proofErr w:type="spellStart"/>
                    <w:r>
                      <w:rPr>
                        <w:rFonts w:ascii="Cambria" w:hAnsi="Cambria"/>
                        <w:b/>
                        <w:color w:val="1C6E4D"/>
                        <w:sz w:val="18"/>
                        <w:szCs w:val="20"/>
                        <w14:shadow w14:blurRad="50800" w14:dist="38100" w14:dir="2700000" w14:sx="100000" w14:sy="100000" w14:kx="0" w14:ky="0" w14:algn="tl">
                          <w14:srgbClr w14:val="000000">
                            <w14:alpha w14:val="60001"/>
                          </w14:srgbClr>
                        </w14:shadow>
                      </w:rPr>
                      <w:t>Nomor</w:t>
                    </w:r>
                    <w:proofErr w:type="spellEnd"/>
                    <w:r>
                      <w:rPr>
                        <w:rFonts w:ascii="Cambria" w:hAnsi="Cambria"/>
                        <w:b/>
                        <w:color w:val="1C6E4D"/>
                        <w:sz w:val="18"/>
                        <w:szCs w:val="20"/>
                        <w14:shadow w14:blurRad="50800" w14:dist="38100" w14:dir="2700000" w14:sx="100000" w14:sy="100000" w14:kx="0" w14:ky="0" w14:algn="tl">
                          <w14:srgbClr w14:val="000000">
                            <w14:alpha w14:val="60001"/>
                          </w14:srgbClr>
                        </w14:shadow>
                      </w:rPr>
                      <w:t xml:space="preserve"> </w:t>
                    </w:r>
                    <w:r w:rsidR="00DF238E">
                      <w:rPr>
                        <w:rFonts w:ascii="Cambria" w:hAnsi="Cambria"/>
                        <w:b/>
                        <w:color w:val="1C6E4D"/>
                        <w:sz w:val="18"/>
                        <w:szCs w:val="20"/>
                        <w:lang w:val="id-ID"/>
                        <w14:shadow w14:blurRad="50800" w14:dist="38100" w14:dir="2700000" w14:sx="100000" w14:sy="100000" w14:kx="0" w14:ky="0" w14:algn="tl">
                          <w14:srgbClr w14:val="000000">
                            <w14:alpha w14:val="60001"/>
                          </w14:srgbClr>
                        </w14:shadow>
                      </w:rPr>
                      <w:t>02</w:t>
                    </w:r>
                    <w:r>
                      <w:rPr>
                        <w:rFonts w:ascii="Cambria" w:hAnsi="Cambria"/>
                        <w:b/>
                        <w:color w:val="1C6E4D"/>
                        <w:sz w:val="18"/>
                        <w:szCs w:val="20"/>
                        <w14:shadow w14:blurRad="50800" w14:dist="38100" w14:dir="2700000" w14:sx="100000" w14:sy="100000" w14:kx="0" w14:ky="0" w14:algn="tl">
                          <w14:srgbClr w14:val="000000">
                            <w14:alpha w14:val="60001"/>
                          </w14:srgbClr>
                        </w14:shadow>
                      </w:rPr>
                      <w:t xml:space="preserve">, </w:t>
                    </w:r>
                    <w:proofErr w:type="spellStart"/>
                    <w:r>
                      <w:rPr>
                        <w:rFonts w:ascii="Cambria" w:hAnsi="Cambria"/>
                        <w:b/>
                        <w:color w:val="1C6E4D"/>
                        <w:sz w:val="18"/>
                        <w:szCs w:val="20"/>
                        <w14:shadow w14:blurRad="50800" w14:dist="38100" w14:dir="2700000" w14:sx="100000" w14:sy="100000" w14:kx="0" w14:ky="0" w14:algn="tl">
                          <w14:srgbClr w14:val="000000">
                            <w14:alpha w14:val="60001"/>
                          </w14:srgbClr>
                        </w14:shadow>
                      </w:rPr>
                      <w:t>Tahun</w:t>
                    </w:r>
                    <w:proofErr w:type="spellEnd"/>
                    <w:r>
                      <w:rPr>
                        <w:rFonts w:ascii="Cambria" w:hAnsi="Cambria"/>
                        <w:b/>
                        <w:color w:val="1C6E4D"/>
                        <w:sz w:val="18"/>
                        <w:szCs w:val="20"/>
                        <w14:shadow w14:blurRad="50800" w14:dist="38100" w14:dir="2700000" w14:sx="100000" w14:sy="100000" w14:kx="0" w14:ky="0" w14:algn="tl">
                          <w14:srgbClr w14:val="000000">
                            <w14:alpha w14:val="60001"/>
                          </w14:srgbClr>
                        </w14:shadow>
                      </w:rPr>
                      <w:t xml:space="preserve"> </w:t>
                    </w:r>
                    <w:r w:rsidR="00DF238E">
                      <w:rPr>
                        <w:rFonts w:ascii="Cambria" w:hAnsi="Cambria"/>
                        <w:b/>
                        <w:color w:val="1C6E4D"/>
                        <w:sz w:val="18"/>
                        <w:szCs w:val="20"/>
                        <w:lang w:val="id-ID"/>
                        <w14:shadow w14:blurRad="50800" w14:dist="38100" w14:dir="2700000" w14:sx="100000" w14:sy="100000" w14:kx="0" w14:ky="0" w14:algn="tl">
                          <w14:srgbClr w14:val="000000">
                            <w14:alpha w14:val="60001"/>
                          </w14:srgbClr>
                        </w14:shadow>
                      </w:rPr>
                      <w:t>2026</w:t>
                    </w:r>
                  </w:p>
                  <w:p w14:paraId="24478146" w14:textId="77777777" w:rsidR="00305551" w:rsidRDefault="00447E6A">
                    <w:pPr>
                      <w:pStyle w:val="Header"/>
                      <w:widowControl w:val="0"/>
                      <w:autoSpaceDE w:val="0"/>
                      <w:autoSpaceDN w:val="0"/>
                      <w:adjustRightInd w:val="0"/>
                      <w:snapToGrid w:val="0"/>
                      <w:jc w:val="right"/>
                      <w:rPr>
                        <w:rFonts w:ascii="Cambria" w:hAnsi="Cambria"/>
                        <w:b/>
                        <w:color w:val="1C6E4D"/>
                        <w:sz w:val="18"/>
                        <w:szCs w:val="20"/>
                        <w14:shadow w14:blurRad="50800" w14:dist="38100" w14:dir="2700000" w14:sx="100000" w14:sy="100000" w14:kx="0" w14:ky="0" w14:algn="tl">
                          <w14:srgbClr w14:val="000000">
                            <w14:alpha w14:val="60001"/>
                          </w14:srgbClr>
                        </w14:shadow>
                      </w:rPr>
                    </w:pPr>
                    <w:bookmarkStart w:id="2" w:name="_Hlk131145069"/>
                    <w:bookmarkStart w:id="3" w:name="_Hlk131145070"/>
                    <w:r>
                      <w:rPr>
                        <w:rFonts w:ascii="Cambria" w:hAnsi="Cambria"/>
                        <w:b/>
                        <w:color w:val="1C6E4D"/>
                        <w:sz w:val="18"/>
                        <w:szCs w:val="20"/>
                        <w14:shadow w14:blurRad="50800" w14:dist="38100" w14:dir="2700000" w14:sx="100000" w14:sy="100000" w14:kx="0" w14:ky="0" w14:algn="tl">
                          <w14:srgbClr w14:val="000000">
                            <w14:alpha w14:val="60001"/>
                          </w14:srgbClr>
                        </w14:shadow>
                      </w:rPr>
                      <w:t>ISSN: 2986-0652</w:t>
                    </w:r>
                  </w:p>
                  <w:p w14:paraId="66372A00" w14:textId="77777777" w:rsidR="00305551" w:rsidRDefault="00447E6A">
                    <w:pPr>
                      <w:pStyle w:val="Header"/>
                      <w:widowControl w:val="0"/>
                      <w:autoSpaceDE w:val="0"/>
                      <w:autoSpaceDN w:val="0"/>
                      <w:adjustRightInd w:val="0"/>
                      <w:snapToGrid w:val="0"/>
                      <w:jc w:val="right"/>
                      <w:rPr>
                        <w:rFonts w:ascii="Cambria" w:hAnsi="Cambria"/>
                        <w:b/>
                        <w:color w:val="1C6E4D"/>
                        <w:sz w:val="18"/>
                        <w:szCs w:val="20"/>
                        <w14:shadow w14:blurRad="50800" w14:dist="38100" w14:dir="2700000" w14:sx="100000" w14:sy="100000" w14:kx="0" w14:ky="0" w14:algn="tl">
                          <w14:srgbClr w14:val="000000">
                            <w14:alpha w14:val="60001"/>
                          </w14:srgbClr>
                        </w14:shadow>
                      </w:rPr>
                    </w:pPr>
                    <w:r>
                      <w:rPr>
                        <w:rFonts w:ascii="Cambria" w:hAnsi="Cambria"/>
                        <w:b/>
                        <w:color w:val="1C6E4D"/>
                        <w:sz w:val="16"/>
                        <w:szCs w:val="18"/>
                        <w14:shadow w14:blurRad="50800" w14:dist="38100" w14:dir="2700000" w14:sx="100000" w14:sy="100000" w14:kx="0" w14:ky="0" w14:algn="tl">
                          <w14:srgbClr w14:val="000000">
                            <w14:alpha w14:val="60001"/>
                          </w14:srgbClr>
                        </w14:shadow>
                      </w:rPr>
                      <w:t>(media online)</w:t>
                    </w:r>
                  </w:p>
                  <w:bookmarkEnd w:id="2"/>
                  <w:bookmarkEnd w:id="3"/>
                  <w:p w14:paraId="6D533E74" w14:textId="77777777" w:rsidR="00305551" w:rsidRDefault="00305551">
                    <w:pPr>
                      <w:rPr>
                        <w:color w:val="1C6E4D"/>
                        <w14:shadow w14:blurRad="50800" w14:dist="38100" w14:dir="2700000" w14:sx="100000" w14:sy="100000" w14:kx="0" w14:ky="0" w14:algn="tl">
                          <w14:srgbClr w14:val="000000">
                            <w14:alpha w14:val="60001"/>
                          </w14:srgbClr>
                        </w14:shadow>
                      </w:rPr>
                    </w:pPr>
                  </w:p>
                  <w:p w14:paraId="2D8FDD08" w14:textId="77777777" w:rsidR="00305551" w:rsidRDefault="00305551">
                    <w:pPr>
                      <w:rPr>
                        <w:color w:val="1C6E4D"/>
                        <w14:shadow w14:blurRad="50800" w14:dist="38100" w14:dir="2700000" w14:sx="100000" w14:sy="100000" w14:kx="0" w14:ky="0" w14:algn="tl">
                          <w14:srgbClr w14:val="000000">
                            <w14:alpha w14:val="60001"/>
                          </w14:srgbClr>
                        </w14:shadow>
                      </w:rPr>
                    </w:pPr>
                  </w:p>
                </w:txbxContent>
              </v:textbox>
              <w10:wrap type="square"/>
            </v:rect>
          </w:pict>
        </mc:Fallback>
      </mc:AlternateContent>
    </w:r>
    <w:r>
      <w:rPr>
        <w:noProof/>
      </w:rPr>
      <w:drawing>
        <wp:anchor distT="0" distB="0" distL="0" distR="0" simplePos="0" relativeHeight="10" behindDoc="0" locked="0" layoutInCell="1" allowOverlap="1" wp14:anchorId="430A9BB7" wp14:editId="090497DF">
          <wp:simplePos x="0" y="0"/>
          <wp:positionH relativeFrom="margin">
            <wp:posOffset>-356235</wp:posOffset>
          </wp:positionH>
          <wp:positionV relativeFrom="paragraph">
            <wp:posOffset>-384649</wp:posOffset>
          </wp:positionV>
          <wp:extent cx="774226" cy="774226"/>
          <wp:effectExtent l="0" t="0" r="6985" b="6985"/>
          <wp:wrapNone/>
          <wp:docPr id="410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pic:cNvPicPr/>
                </pic:nvPicPr>
                <pic:blipFill>
                  <a:blip r:embed="rId1" cstate="print"/>
                  <a:srcRect/>
                  <a:stretch/>
                </pic:blipFill>
                <pic:spPr>
                  <a:xfrm>
                    <a:off x="0" y="0"/>
                    <a:ext cx="774226" cy="774226"/>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8" behindDoc="0" locked="0" layoutInCell="1" allowOverlap="1" wp14:anchorId="10430388" wp14:editId="75EB30C0">
              <wp:simplePos x="0" y="0"/>
              <wp:positionH relativeFrom="leftMargin">
                <wp:posOffset>-1944517</wp:posOffset>
              </wp:positionH>
              <wp:positionV relativeFrom="paragraph">
                <wp:posOffset>-467994</wp:posOffset>
              </wp:positionV>
              <wp:extent cx="2863456" cy="955969"/>
              <wp:effectExtent l="0" t="0" r="0" b="0"/>
              <wp:wrapNone/>
              <wp:docPr id="4110" name="Flowchart: Stored Dat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3456" cy="955969"/>
                      </a:xfrm>
                      <a:prstGeom prst="flowChartOnlineStorage">
                        <a:avLst/>
                      </a:prstGeom>
                      <a:gradFill flip="none" rotWithShape="1">
                        <a:gsLst>
                          <a:gs pos="0">
                            <a:srgbClr val="FFFFFF"/>
                          </a:gs>
                          <a:gs pos="82000">
                            <a:srgbClr val="548135"/>
                          </a:gs>
                        </a:gsLst>
                        <a:lin ang="10800000" scaled="1"/>
                      </a:gradFill>
                      <a:ln>
                        <a:noFill/>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8EB0781"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Flowchart: Stored Data 9" o:spid="_x0000_s1026" type="#_x0000_t130" style="position:absolute;margin-left:-153.1pt;margin-top:-36.85pt;width:225.45pt;height:75.25pt;z-index:8;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" stroked="f">
              <v:fill color2="#548135" rotate="t" angle="270" colors="0 white;53740f #548135" focus="100%" type="gradient"/>
              <w10:wrap anchorx="margin"/>
            </v:shape>
          </w:pict>
        </mc:Fallback>
      </mc:AlternateContent>
    </w:r>
    <w:r>
      <w:rPr>
        <w:noProof/>
      </w:rPr>
      <mc:AlternateContent>
        <mc:Choice Requires="wps">
          <w:drawing>
            <wp:anchor distT="0" distB="0" distL="0" distR="0" simplePos="0" relativeHeight="13" behindDoc="0" locked="0" layoutInCell="1" allowOverlap="1" wp14:anchorId="5ABA265E" wp14:editId="325EBE4A">
              <wp:simplePos x="0" y="0"/>
              <wp:positionH relativeFrom="margin">
                <wp:align>center</wp:align>
              </wp:positionH>
              <wp:positionV relativeFrom="paragraph">
                <wp:posOffset>-252094</wp:posOffset>
              </wp:positionV>
              <wp:extent cx="1828800" cy="1828800"/>
              <wp:effectExtent l="0" t="0" r="0" b="0"/>
              <wp:wrapNone/>
              <wp:docPr id="41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828800"/>
                      </a:xfrm>
                      <a:prstGeom prst="rect">
                        <a:avLst/>
                      </a:prstGeom>
                      <a:ln>
                        <a:noFill/>
                      </a:ln>
                    </wps:spPr>
                    <wps:txbx>
                      <w:txbxContent>
                        <w:p w14:paraId="607A7C7A" w14:textId="77777777" w:rsidR="00305551" w:rsidRDefault="00447E6A">
                          <w:pPr>
                            <w:pStyle w:val="Header"/>
                            <w:jc w:val="center"/>
                            <w:rPr>
                              <w:rFonts w:ascii="Wayang Patran" w:hAnsi="Wayang Patran"/>
                              <w:b/>
                              <w:bCs/>
                              <w:noProof/>
                              <w:color w:val="1C6E4D"/>
                              <w:sz w:val="40"/>
                              <w:szCs w:val="40"/>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pPr>
                          <w:r>
                            <w:rPr>
                              <w:rFonts w:ascii="Wayang Patran" w:hAnsi="Wayang Patran"/>
                              <w:b/>
                              <w:bCs/>
                              <w:noProof/>
                              <w:color w:val="1C6E4D"/>
                              <w:sz w:val="40"/>
                              <w:szCs w:val="40"/>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SADEWA</w:t>
                          </w:r>
                        </w:p>
                        <w:p w14:paraId="560636B4" w14:textId="77777777" w:rsidR="00305551" w:rsidRDefault="00447E6A">
                          <w:pPr>
                            <w:pStyle w:val="Header"/>
                            <w:jc w:val="center"/>
                            <w:rPr>
                              <w:rFonts w:ascii="Wayang Patran" w:hAnsi="Wayang Patran"/>
                              <w:noProof/>
                              <w:color w:val="1C6E4D"/>
                              <w:sz w:val="28"/>
                              <w:szCs w:val="28"/>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pPr>
                          <w:r>
                            <w:rPr>
                              <w:rFonts w:ascii="Wayang Patran" w:hAnsi="Wayang Patran"/>
                              <w:noProof/>
                              <w:color w:val="1C6E4D"/>
                              <w:sz w:val="28"/>
                              <w:szCs w:val="28"/>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Jurnal Pengabdian Masyarakat</w:t>
                          </w:r>
                        </w:p>
                      </w:txbxContent>
                    </wps:txbx>
                    <wps:bodyPr vert="horz" wrap="none" lIns="91440" tIns="45720" rIns="91440" bIns="45720" anchor="t">
                      <a:prstTxWarp prst="textNoShape">
                        <a:avLst/>
                      </a:prstTxWarp>
                      <a:spAutoFit/>
                    </wps:bodyPr>
                  </wps:wsp>
                </a:graphicData>
              </a:graphic>
            </wp:anchor>
          </w:drawing>
        </mc:Choice>
        <mc:Fallback>
          <w:pict>
            <v:rect w14:anchorId="5ABA265E" id="Text Box 1" o:spid="_x0000_s1031" style="position:absolute;margin-left:0;margin-top:-19.85pt;width:2in;height:2in;z-index:13;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" filled="f" stroked="f">
              <v:textbox style="mso-fit-shape-to-text:t">
                <w:txbxContent>
                  <w:p w14:paraId="607A7C7A" w14:textId="77777777" w:rsidR="00305551" w:rsidRDefault="00447E6A">
                    <w:pPr>
                      <w:pStyle w:val="Header"/>
                      <w:jc w:val="center"/>
                      <w:rPr>
                        <w:rFonts w:ascii="Wayang Patran" w:hAnsi="Wayang Patran"/>
                        <w:b/>
                        <w:bCs/>
                        <w:noProof/>
                        <w:color w:val="1C6E4D"/>
                        <w:sz w:val="40"/>
                        <w:szCs w:val="40"/>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pPr>
                    <w:r>
                      <w:rPr>
                        <w:rFonts w:ascii="Wayang Patran" w:hAnsi="Wayang Patran"/>
                        <w:b/>
                        <w:bCs/>
                        <w:noProof/>
                        <w:color w:val="1C6E4D"/>
                        <w:sz w:val="40"/>
                        <w:szCs w:val="40"/>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SADEWA</w:t>
                    </w:r>
                  </w:p>
                  <w:p w14:paraId="560636B4" w14:textId="77777777" w:rsidR="00305551" w:rsidRDefault="00447E6A">
                    <w:pPr>
                      <w:pStyle w:val="Header"/>
                      <w:jc w:val="center"/>
                      <w:rPr>
                        <w:rFonts w:ascii="Wayang Patran" w:hAnsi="Wayang Patran"/>
                        <w:noProof/>
                        <w:color w:val="1C6E4D"/>
                        <w:sz w:val="28"/>
                        <w:szCs w:val="28"/>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pPr>
                    <w:r>
                      <w:rPr>
                        <w:rFonts w:ascii="Wayang Patran" w:hAnsi="Wayang Patran"/>
                        <w:noProof/>
                        <w:color w:val="1C6E4D"/>
                        <w:sz w:val="28"/>
                        <w:szCs w:val="28"/>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Jurnal Pengabdian Masyarakat</w:t>
                    </w:r>
                  </w:p>
                </w:txbxContent>
              </v:textbox>
              <w10:wrap anchorx="margin"/>
            </v:rect>
          </w:pict>
        </mc:Fallback>
      </mc:AlternateContent>
    </w:r>
    <w:r>
      <w:rPr>
        <w:noProof/>
      </w:rPr>
      <w:drawing>
        <wp:anchor distT="0" distB="0" distL="0" distR="0" simplePos="0" relativeHeight="14" behindDoc="0" locked="0" layoutInCell="1" allowOverlap="1" wp14:anchorId="77B6E410" wp14:editId="3E582915">
          <wp:simplePos x="0" y="0"/>
          <wp:positionH relativeFrom="page">
            <wp:posOffset>6492875</wp:posOffset>
          </wp:positionH>
          <wp:positionV relativeFrom="paragraph">
            <wp:posOffset>-434502</wp:posOffset>
          </wp:positionV>
          <wp:extent cx="1087755" cy="914400"/>
          <wp:effectExtent l="0" t="0" r="0" b="0"/>
          <wp:wrapNone/>
          <wp:docPr id="411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6"/>
                  <pic:cNvPicPr/>
                </pic:nvPicPr>
                <pic:blipFill>
                  <a:blip r:embed="rId2" cstate="print">
                    <a:duotone>
                      <a:srgbClr val="000000"/>
                      <a:srgbClr val="C1E5B1"/>
                    </a:duotone>
                  </a:blip>
                  <a:srcRect l="3205" t="17778" r="10577" b="32000"/>
                  <a:stretch/>
                </pic:blipFill>
                <pic:spPr>
                  <a:xfrm>
                    <a:off x="0" y="0"/>
                    <a:ext cx="1087755" cy="914400"/>
                  </a:xfrm>
                  <a:prstGeom prst="rect">
                    <a:avLst/>
                  </a:prstGeom>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12" behindDoc="0" locked="0" layoutInCell="1" allowOverlap="1" wp14:anchorId="572CDA6D" wp14:editId="6EC47298">
              <wp:simplePos x="0" y="0"/>
              <wp:positionH relativeFrom="column">
                <wp:posOffset>-994867</wp:posOffset>
              </wp:positionH>
              <wp:positionV relativeFrom="paragraph">
                <wp:posOffset>3891051</wp:posOffset>
              </wp:positionV>
              <wp:extent cx="7633970" cy="969815"/>
              <wp:effectExtent l="0" t="0" r="5080" b="1905"/>
              <wp:wrapNone/>
              <wp:docPr id="41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33970" cy="969815"/>
                      </a:xfrm>
                      <a:custGeom>
                        <a:avLst/>
                        <a:gdLst/>
                        <a:ahLst/>
                        <a:cxnLst/>
                        <a:rect l="l" t="t" r="r" b="b"/>
                        <a:pathLst>
                          <a:path w="7553325" h="889000">
                            <a:moveTo>
                              <a:pt x="0" y="0"/>
                            </a:moveTo>
                            <a:lnTo>
                              <a:pt x="6321425" y="0"/>
                            </a:lnTo>
                            <a:lnTo>
                              <a:pt x="7553325" y="889000"/>
                            </a:lnTo>
                            <a:lnTo>
                              <a:pt x="0" y="889000"/>
                            </a:lnTo>
                            <a:lnTo>
                              <a:pt x="0" y="0"/>
                            </a:lnTo>
                            <a:close/>
                          </a:path>
                        </a:pathLst>
                      </a:custGeom>
                      <a:solidFill>
                        <a:srgbClr val="FFFFFF"/>
                      </a:solidFill>
                      <a:ln>
                        <a:noFill/>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AF57161" id="Rectangle 4" o:spid="_x0000_s1026" style="position:absolute;margin-left:-78.35pt;margin-top:306.4pt;width:601.1pt;height:76.35pt;z-index: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7553325,88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" path="m,l6321425,,7553325,889000,,889000,,xe" stroked="f">
              <v:path arrowok="t"/>
            </v:shape>
          </w:pict>
        </mc:Fallback>
      </mc:AlternateContent>
    </w:r>
  </w:p>
  <w:p w14:paraId="24646F4B" w14:textId="77777777" w:rsidR="00305551" w:rsidRDefault="00447E6A">
    <w:pPr>
      <w:pStyle w:val="Header"/>
    </w:pPr>
    <w:r>
      <w:rPr>
        <w:noProof/>
      </w:rPr>
      <mc:AlternateContent>
        <mc:Choice Requires="wps">
          <w:drawing>
            <wp:anchor distT="0" distB="0" distL="0" distR="0" simplePos="0" relativeHeight="11" behindDoc="0" locked="0" layoutInCell="1" allowOverlap="1" wp14:anchorId="016D19BF" wp14:editId="518176D9">
              <wp:simplePos x="0" y="0"/>
              <wp:positionH relativeFrom="margin">
                <wp:align>right</wp:align>
              </wp:positionH>
              <wp:positionV relativeFrom="paragraph">
                <wp:posOffset>284007</wp:posOffset>
              </wp:positionV>
              <wp:extent cx="5689201" cy="12848"/>
              <wp:effectExtent l="19050" t="19050" r="26035" b="25400"/>
              <wp:wrapNone/>
              <wp:docPr id="411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89201" cy="12848"/>
                      </a:xfrm>
                      <a:prstGeom prst="line">
                        <a:avLst/>
                      </a:prstGeom>
                      <a:ln w="38100" cap="flat" cmpd="thinThick">
                        <a:solidFill>
                          <a:srgbClr val="008000">
                            <a:alpha val="97000"/>
                          </a:srgbClr>
                        </a:solidFill>
                        <a:prstDash val="solid"/>
                        <a:miter/>
                        <a:headEnd/>
                        <a:tailEnd/>
                      </a:ln>
                    </wps:spPr>
                    <wps:bodyPr/>
                  </wps:wsp>
                </a:graphicData>
              </a:graphic>
              <wp14:sizeRelH relativeFrom="margin">
                <wp14:pctWidth>0</wp14:pctWidth>
              </wp14:sizeRelH>
              <wp14:sizeRelV relativeFrom="margin">
                <wp14:pctHeight>0</wp14:pctHeight>
              </wp14:sizeRelV>
            </wp:anchor>
          </w:drawing>
        </mc:Choice>
        <mc:Fallback>
          <w:pict>
            <v:line w14:anchorId="11B03326" id="Straight Connector 13" o:spid="_x0000_s1026" style="position:absolute;flip:y;z-index:11;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 from="396.75pt,22.35pt" to="844.7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" strokecolor="green" strokeweight="3pt">
              <v:stroke opacity="63479f" linestyle="thinThick"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01CD8"/>
    <w:multiLevelType w:val="hybridMultilevel"/>
    <w:tmpl w:val="35F2F4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67642EC"/>
    <w:multiLevelType w:val="hybridMultilevel"/>
    <w:tmpl w:val="C5920D1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08429618">
    <w:abstractNumId w:val="0"/>
  </w:num>
  <w:num w:numId="2" w16cid:durableId="484245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719"/>
    <w:rsid w:val="00060B16"/>
    <w:rsid w:val="00072AB3"/>
    <w:rsid w:val="000C1FA1"/>
    <w:rsid w:val="00105F7B"/>
    <w:rsid w:val="00107719"/>
    <w:rsid w:val="001A5598"/>
    <w:rsid w:val="001C5A7C"/>
    <w:rsid w:val="002944B3"/>
    <w:rsid w:val="002D20A2"/>
    <w:rsid w:val="00302894"/>
    <w:rsid w:val="00305551"/>
    <w:rsid w:val="00447E6A"/>
    <w:rsid w:val="004C7FB7"/>
    <w:rsid w:val="006811C1"/>
    <w:rsid w:val="006A7D11"/>
    <w:rsid w:val="006D2366"/>
    <w:rsid w:val="006E1C53"/>
    <w:rsid w:val="008570FD"/>
    <w:rsid w:val="00B31D82"/>
    <w:rsid w:val="00BC59D2"/>
    <w:rsid w:val="00BC6B2A"/>
    <w:rsid w:val="00D06309"/>
    <w:rsid w:val="00D86FD5"/>
    <w:rsid w:val="00DF238E"/>
    <w:rsid w:val="00F97F3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3291A"/>
  <w15:docId w15:val="{5314AE5A-82D2-42B9-90DA-0701739A3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spacing w:after="0" w:line="240" w:lineRule="auto"/>
    </w:pPr>
    <w:rPr>
      <w:lang w:val="en-ID"/>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rPr>
      <w:lang w:val="en-ID"/>
    </w:rPr>
  </w:style>
  <w:style w:type="character" w:customStyle="1" w:styleId="FooterChar">
    <w:name w:val="Footer Char"/>
    <w:basedOn w:val="DefaultParagraphFont"/>
    <w:link w:val="Footer"/>
    <w:uiPriority w:val="99"/>
  </w:style>
  <w:style w:type="character" w:styleId="Hyperlink">
    <w:name w:val="Hyperlink"/>
    <w:uiPriority w:val="99"/>
    <w:rPr>
      <w:color w:val="0563C1"/>
      <w:u w:val="single"/>
    </w:rPr>
  </w:style>
  <w:style w:type="paragraph" w:customStyle="1" w:styleId="Body">
    <w:name w:val="Body"/>
    <w:basedOn w:val="Normal"/>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table" w:styleId="TableGrid">
    <w:name w:val="Table Grid"/>
    <w:basedOn w:val="TableNormal"/>
    <w:uiPriority w:val="39"/>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TableNormal"/>
    <w:uiPriority w:val="52"/>
    <w:pPr>
      <w:spacing w:after="0" w:line="240" w:lineRule="auto"/>
    </w:pPr>
    <w:rPr>
      <w:color w:val="538135"/>
      <w:lang w:val="en-IN"/>
    </w:rPr>
    <w:tblPr>
      <w:tblStyleRowBandSize w:val="1"/>
      <w:tblStyleColBandSize w:val="1"/>
    </w:tblPr>
    <w:tblStylePr w:type="firstRow">
      <w:rPr>
        <w:rFonts w:ascii="Calibri Light" w:eastAsia="SimSun" w:hAnsi="Calibri Light" w:cs="SimSun"/>
        <w:i/>
        <w:iCs/>
        <w:sz w:val="26"/>
      </w:rPr>
      <w:tblPr/>
      <w:tcPr>
        <w:tcBorders>
          <w:bottom w:val="single" w:sz="4" w:space="0" w:color="70AD47"/>
        </w:tcBorders>
        <w:shd w:val="clear" w:color="auto" w:fill="FFFFFF"/>
      </w:tcPr>
    </w:tblStylePr>
    <w:tblStylePr w:type="lastRow">
      <w:rPr>
        <w:rFonts w:ascii="Calibri Light" w:eastAsia="SimSun" w:hAnsi="Calibri Light" w:cs="SimSu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SimSun"/>
        <w:i/>
        <w:iCs/>
        <w:sz w:val="26"/>
      </w:rPr>
      <w:tblPr/>
      <w:tcPr>
        <w:tcBorders>
          <w:right w:val="single" w:sz="4" w:space="0" w:color="70AD47"/>
        </w:tcBorders>
        <w:shd w:val="clear" w:color="auto" w:fill="FFFFFF"/>
      </w:tcPr>
    </w:tblStylePr>
    <w:tblStylePr w:type="lastCol">
      <w:rPr>
        <w:rFonts w:ascii="Calibri Light" w:eastAsia="SimSun" w:hAnsi="Calibri Light" w:cs="SimSu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basedOn w:val="DefaultParagraphFont"/>
    <w:uiPriority w:val="99"/>
    <w:rPr>
      <w:color w:val="605E5C"/>
      <w:shd w:val="clear" w:color="auto" w:fill="E1DFDD"/>
    </w:rPr>
  </w:style>
  <w:style w:type="character" w:styleId="UnresolvedMention">
    <w:name w:val="Unresolved Mention"/>
    <w:basedOn w:val="DefaultParagraphFont"/>
    <w:uiPriority w:val="99"/>
    <w:semiHidden/>
    <w:unhideWhenUsed/>
    <w:rsid w:val="00BC59D2"/>
    <w:rPr>
      <w:color w:val="605E5C"/>
      <w:shd w:val="clear" w:color="auto" w:fill="E1DFDD"/>
    </w:rPr>
  </w:style>
  <w:style w:type="paragraph" w:styleId="ListParagraph">
    <w:name w:val="List Paragraph"/>
    <w:basedOn w:val="Normal"/>
    <w:uiPriority w:val="34"/>
    <w:qFormat/>
    <w:rsid w:val="00F97F3A"/>
    <w:pPr>
      <w:ind w:left="720"/>
      <w:contextualSpacing/>
    </w:pPr>
  </w:style>
  <w:style w:type="paragraph" w:styleId="Caption">
    <w:name w:val="caption"/>
    <w:basedOn w:val="Normal"/>
    <w:next w:val="Normal"/>
    <w:uiPriority w:val="35"/>
    <w:unhideWhenUsed/>
    <w:qFormat/>
    <w:rsid w:val="00060B16"/>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zaseptiana050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journal.uds.ac.id/index.php/sadewa" TargetMode="External"/><Relationship Id="rId1" Type="http://schemas.openxmlformats.org/officeDocument/2006/relationships/hyperlink" Target="http://journal.uds.ac.id/index.php/sadewa"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journal.uds.ac.id/index.php/sadewa" TargetMode="External"/><Relationship Id="rId1" Type="http://schemas.openxmlformats.org/officeDocument/2006/relationships/hyperlink" Target="http://journal.uds.ac.id/index.php/sadew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an%20Anggia%20D\Downloads\Template%20Artikel%20SADEWA_Upd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9A224-EAE1-4EB0-B88C-DD49FCF12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Artikel SADEWA_Update</Template>
  <TotalTime>5</TotalTime>
  <Pages>6</Pages>
  <Words>1869</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Hype GLK</dc:creator>
  <cp:lastModifiedBy>Rian Anggia Destiawan</cp:lastModifiedBy>
  <cp:revision>2</cp:revision>
  <cp:lastPrinted>2022-10-11T03:11:00Z</cp:lastPrinted>
  <dcterms:created xsi:type="dcterms:W3CDTF">2026-07-31T03:27:00Z</dcterms:created>
  <dcterms:modified xsi:type="dcterms:W3CDTF">2026-07-31T03:27:00Z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1f58546a342a400c85d9930dadcc41b7</vt:lpwstr>
  </property>
</Properties>
</file>